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B97" w14:textId="21DFBDF8" w:rsidR="00EB04E9" w:rsidRPr="008F1E29" w:rsidRDefault="004C1AF3" w:rsidP="00F41C87">
      <w:pPr>
        <w:spacing w:after="0" w:line="240" w:lineRule="auto"/>
        <w:ind w:left="-993"/>
        <w:rPr>
          <w:rFonts w:cstheme="minorHAnsi"/>
        </w:rPr>
      </w:pPr>
      <w:r w:rsidRPr="008F1E29">
        <w:rPr>
          <w:rFonts w:cstheme="minorHAnsi"/>
        </w:rPr>
        <w:t xml:space="preserve">5 </w:t>
      </w:r>
      <w:r w:rsidR="00BE02DC" w:rsidRPr="008F1E29">
        <w:rPr>
          <w:rFonts w:cstheme="minorHAnsi"/>
        </w:rPr>
        <w:t>February 20</w:t>
      </w:r>
      <w:r w:rsidR="007D0DA0" w:rsidRPr="008F1E29">
        <w:rPr>
          <w:rFonts w:cstheme="minorHAnsi"/>
        </w:rPr>
        <w:t>2</w:t>
      </w:r>
      <w:r w:rsidRPr="008F1E29">
        <w:rPr>
          <w:rFonts w:cstheme="minorHAnsi"/>
        </w:rPr>
        <w:t>5</w:t>
      </w:r>
    </w:p>
    <w:p w14:paraId="4BF290E2" w14:textId="77777777" w:rsidR="00EB04E9" w:rsidRPr="008F1E29" w:rsidRDefault="00EB04E9" w:rsidP="00B83E24">
      <w:pPr>
        <w:spacing w:after="0" w:line="240" w:lineRule="auto"/>
        <w:ind w:left="-709"/>
        <w:jc w:val="center"/>
        <w:rPr>
          <w:rFonts w:cstheme="minorHAnsi"/>
          <w:b/>
        </w:rPr>
      </w:pPr>
      <w:r w:rsidRPr="008F1E29">
        <w:rPr>
          <w:rFonts w:cstheme="minorHAnsi"/>
          <w:b/>
        </w:rPr>
        <w:t>Grainger plc (“Grainger”/ the “Company”)</w:t>
      </w:r>
    </w:p>
    <w:p w14:paraId="33ACFFB3" w14:textId="77777777" w:rsidR="00EB04E9" w:rsidRPr="008F1E29" w:rsidRDefault="00EB04E9" w:rsidP="00B83E24">
      <w:pPr>
        <w:spacing w:after="0" w:line="240" w:lineRule="auto"/>
        <w:ind w:left="-709"/>
        <w:jc w:val="center"/>
        <w:rPr>
          <w:rFonts w:cstheme="minorHAnsi"/>
          <w:b/>
        </w:rPr>
      </w:pPr>
      <w:r w:rsidRPr="008F1E29">
        <w:rPr>
          <w:rFonts w:cstheme="minorHAnsi"/>
          <w:b/>
        </w:rPr>
        <w:t>Result of AGM</w:t>
      </w:r>
    </w:p>
    <w:p w14:paraId="0EDA4874" w14:textId="77777777" w:rsidR="00EB04E9" w:rsidRPr="008F1E29" w:rsidRDefault="00EB04E9" w:rsidP="001D67E9">
      <w:pPr>
        <w:spacing w:after="0" w:line="240" w:lineRule="auto"/>
        <w:ind w:left="-709" w:right="261"/>
        <w:jc w:val="center"/>
        <w:rPr>
          <w:rFonts w:cstheme="minorHAnsi"/>
          <w:b/>
        </w:rPr>
      </w:pPr>
    </w:p>
    <w:p w14:paraId="5B53CDA9" w14:textId="7EA8C0CD" w:rsidR="008F1E29" w:rsidRPr="008F1E29" w:rsidRDefault="00BE02DC" w:rsidP="00CD4111">
      <w:pPr>
        <w:spacing w:after="0" w:line="240" w:lineRule="auto"/>
        <w:ind w:left="-993" w:right="-23"/>
        <w:jc w:val="both"/>
        <w:rPr>
          <w:rFonts w:cstheme="minorHAnsi"/>
        </w:rPr>
      </w:pPr>
      <w:r w:rsidRPr="008F1E29">
        <w:rPr>
          <w:rFonts w:cstheme="minorHAnsi"/>
        </w:rPr>
        <w:t xml:space="preserve">At the one hundred and </w:t>
      </w:r>
      <w:r w:rsidR="004C1AF3" w:rsidRPr="008F1E29">
        <w:rPr>
          <w:rFonts w:cstheme="minorHAnsi"/>
        </w:rPr>
        <w:t xml:space="preserve">twelfth </w:t>
      </w:r>
      <w:r w:rsidR="00EB04E9" w:rsidRPr="008F1E29">
        <w:rPr>
          <w:rFonts w:cstheme="minorHAnsi"/>
        </w:rPr>
        <w:t>Annual General Meeting of Grainger plc h</w:t>
      </w:r>
      <w:r w:rsidRPr="008F1E29">
        <w:rPr>
          <w:rFonts w:cstheme="minorHAnsi"/>
        </w:rPr>
        <w:t xml:space="preserve">eld on Wednesday </w:t>
      </w:r>
      <w:r w:rsidR="004C1AF3" w:rsidRPr="008F1E29">
        <w:rPr>
          <w:rFonts w:cstheme="minorHAnsi"/>
        </w:rPr>
        <w:t xml:space="preserve">5 </w:t>
      </w:r>
      <w:r w:rsidRPr="008F1E29">
        <w:rPr>
          <w:rFonts w:cstheme="minorHAnsi"/>
        </w:rPr>
        <w:t>February 20</w:t>
      </w:r>
      <w:r w:rsidR="007D0DA0" w:rsidRPr="008F1E29">
        <w:rPr>
          <w:rFonts w:cstheme="minorHAnsi"/>
        </w:rPr>
        <w:t>2</w:t>
      </w:r>
      <w:r w:rsidR="005420F0">
        <w:rPr>
          <w:rFonts w:cstheme="minorHAnsi"/>
        </w:rPr>
        <w:t>5</w:t>
      </w:r>
      <w:r w:rsidR="00EB04E9" w:rsidRPr="008F1E29">
        <w:rPr>
          <w:rFonts w:cstheme="minorHAnsi"/>
        </w:rPr>
        <w:t xml:space="preserve">, </w:t>
      </w:r>
      <w:proofErr w:type="gramStart"/>
      <w:r w:rsidR="008F1E29" w:rsidRPr="008F1E29">
        <w:rPr>
          <w:rFonts w:cstheme="minorHAnsi"/>
        </w:rPr>
        <w:t>all of</w:t>
      </w:r>
      <w:proofErr w:type="gramEnd"/>
      <w:r w:rsidR="008F1E29" w:rsidRPr="008F1E29">
        <w:rPr>
          <w:rFonts w:cstheme="minorHAnsi"/>
        </w:rPr>
        <w:t xml:space="preserve"> the </w:t>
      </w:r>
      <w:r w:rsidR="00EB04E9" w:rsidRPr="008F1E29">
        <w:rPr>
          <w:rFonts w:cstheme="minorHAnsi"/>
        </w:rPr>
        <w:t>resolutions set out i</w:t>
      </w:r>
      <w:r w:rsidR="0011476A" w:rsidRPr="008F1E29">
        <w:rPr>
          <w:rFonts w:cstheme="minorHAnsi"/>
        </w:rPr>
        <w:t xml:space="preserve">n the Notice of Meeting dated </w:t>
      </w:r>
      <w:r w:rsidR="004C1AF3" w:rsidRPr="008F1E29">
        <w:rPr>
          <w:rFonts w:cstheme="minorHAnsi"/>
        </w:rPr>
        <w:t xml:space="preserve">13 </w:t>
      </w:r>
      <w:r w:rsidRPr="008F1E29">
        <w:rPr>
          <w:rFonts w:cstheme="minorHAnsi"/>
        </w:rPr>
        <w:t>December 20</w:t>
      </w:r>
      <w:r w:rsidR="009E2078" w:rsidRPr="008F1E29">
        <w:rPr>
          <w:rFonts w:cstheme="minorHAnsi"/>
        </w:rPr>
        <w:t>2</w:t>
      </w:r>
      <w:r w:rsidR="000355A1">
        <w:rPr>
          <w:rFonts w:cstheme="minorHAnsi"/>
        </w:rPr>
        <w:t>4</w:t>
      </w:r>
      <w:r w:rsidRPr="008F1E29">
        <w:rPr>
          <w:rFonts w:cstheme="minorHAnsi"/>
        </w:rPr>
        <w:t xml:space="preserve"> </w:t>
      </w:r>
      <w:r w:rsidR="00EB04E9" w:rsidRPr="008F1E29">
        <w:rPr>
          <w:rFonts w:cstheme="minorHAnsi"/>
        </w:rPr>
        <w:t>were passed by Shareholders</w:t>
      </w:r>
      <w:r w:rsidR="00113F76" w:rsidRPr="008F1E29">
        <w:rPr>
          <w:rFonts w:cstheme="minorHAnsi"/>
        </w:rPr>
        <w:t xml:space="preserve"> by a poll</w:t>
      </w:r>
      <w:r w:rsidR="008F1E29" w:rsidRPr="008F1E29">
        <w:rPr>
          <w:rFonts w:cstheme="minorHAnsi"/>
        </w:rPr>
        <w:t xml:space="preserve"> and details of the votes cast are set out below</w:t>
      </w:r>
      <w:r w:rsidR="008F1E29" w:rsidRPr="000815D3">
        <w:rPr>
          <w:rFonts w:cstheme="minorHAnsi"/>
        </w:rPr>
        <w:t xml:space="preserve">. </w:t>
      </w:r>
      <w:r w:rsidR="00FD70DF" w:rsidRPr="000815D3">
        <w:rPr>
          <w:rFonts w:cstheme="minorHAnsi"/>
        </w:rPr>
        <w:t>61</w:t>
      </w:r>
      <w:r w:rsidR="00DA182F" w:rsidRPr="000815D3">
        <w:rPr>
          <w:rFonts w:cstheme="minorHAnsi"/>
        </w:rPr>
        <w:t>6</w:t>
      </w:r>
      <w:r w:rsidR="00FD70DF" w:rsidRPr="000815D3">
        <w:rPr>
          <w:rFonts w:cstheme="minorHAnsi"/>
        </w:rPr>
        <w:t>,</w:t>
      </w:r>
      <w:r w:rsidR="00DA182F" w:rsidRPr="000815D3">
        <w:rPr>
          <w:rFonts w:cstheme="minorHAnsi"/>
        </w:rPr>
        <w:t>502</w:t>
      </w:r>
      <w:r w:rsidR="00FD70DF" w:rsidRPr="000815D3">
        <w:rPr>
          <w:rFonts w:cstheme="minorHAnsi"/>
        </w:rPr>
        <w:t>,</w:t>
      </w:r>
      <w:r w:rsidR="00DA182F" w:rsidRPr="000815D3">
        <w:rPr>
          <w:rFonts w:cstheme="minorHAnsi"/>
        </w:rPr>
        <w:t>183</w:t>
      </w:r>
      <w:r w:rsidR="008F1E29" w:rsidRPr="000815D3">
        <w:rPr>
          <w:rFonts w:cstheme="minorHAnsi"/>
        </w:rPr>
        <w:t xml:space="preserve"> proxy votes were received representing </w:t>
      </w:r>
      <w:r w:rsidR="000E7040" w:rsidRPr="000815D3">
        <w:rPr>
          <w:rFonts w:cstheme="minorHAnsi"/>
        </w:rPr>
        <w:t>8</w:t>
      </w:r>
      <w:r w:rsidR="003E5917" w:rsidRPr="000815D3">
        <w:rPr>
          <w:rFonts w:cstheme="minorHAnsi"/>
        </w:rPr>
        <w:t>3</w:t>
      </w:r>
      <w:r w:rsidR="000E7040" w:rsidRPr="000815D3">
        <w:rPr>
          <w:rFonts w:cstheme="minorHAnsi"/>
        </w:rPr>
        <w:t>.</w:t>
      </w:r>
      <w:r w:rsidR="003E5917" w:rsidRPr="000815D3">
        <w:rPr>
          <w:rFonts w:cstheme="minorHAnsi"/>
        </w:rPr>
        <w:t>1</w:t>
      </w:r>
      <w:r w:rsidR="00C22758" w:rsidRPr="000815D3">
        <w:rPr>
          <w:rFonts w:cstheme="minorHAnsi"/>
        </w:rPr>
        <w:t>3</w:t>
      </w:r>
      <w:r w:rsidR="008F1E29" w:rsidRPr="000815D3">
        <w:rPr>
          <w:rFonts w:cstheme="minorHAnsi"/>
        </w:rPr>
        <w:t>% of the total number of ordinary shares in issue (excluding treasury shares).</w:t>
      </w:r>
    </w:p>
    <w:p w14:paraId="28D29CF4" w14:textId="77777777" w:rsidR="008F1E29" w:rsidRPr="008F1E29" w:rsidRDefault="008F1E29" w:rsidP="00CD4111">
      <w:pPr>
        <w:spacing w:after="0" w:line="240" w:lineRule="auto"/>
        <w:ind w:left="-993" w:right="-23"/>
        <w:jc w:val="both"/>
        <w:rPr>
          <w:rFonts w:cstheme="minorHAnsi"/>
        </w:rPr>
      </w:pPr>
    </w:p>
    <w:p w14:paraId="43935E0F" w14:textId="7BE38427" w:rsidR="008F1E29" w:rsidRPr="008F1E29" w:rsidRDefault="008F1E29" w:rsidP="00CD4111">
      <w:pPr>
        <w:spacing w:after="0" w:line="240" w:lineRule="auto"/>
        <w:ind w:left="-993" w:right="-23"/>
        <w:jc w:val="both"/>
        <w:rPr>
          <w:rFonts w:cstheme="minorHAnsi"/>
        </w:rPr>
      </w:pPr>
      <w:r w:rsidRPr="008F1E29">
        <w:rPr>
          <w:rFonts w:cstheme="minorHAnsi"/>
        </w:rPr>
        <w:t>The following table gives details of the proxy votes lodged with Grainger’s registrar:</w:t>
      </w:r>
    </w:p>
    <w:p w14:paraId="739B3500" w14:textId="77777777" w:rsidR="00CD4111" w:rsidRPr="008F1E29" w:rsidRDefault="00CD4111" w:rsidP="00CD4111">
      <w:pPr>
        <w:spacing w:after="0" w:line="240" w:lineRule="auto"/>
        <w:ind w:left="-993" w:right="-23"/>
        <w:jc w:val="both"/>
        <w:rPr>
          <w:rFonts w:cstheme="minorHAnsi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701"/>
        <w:gridCol w:w="822"/>
        <w:gridCol w:w="1276"/>
        <w:gridCol w:w="1058"/>
        <w:gridCol w:w="1493"/>
        <w:gridCol w:w="1305"/>
      </w:tblGrid>
      <w:tr w:rsidR="00752CE2" w:rsidRPr="00752CE2" w14:paraId="4C53DF17" w14:textId="77777777" w:rsidTr="000F4837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244D36DD" w14:textId="77777777" w:rsidR="00E36B89" w:rsidRPr="00752CE2" w:rsidRDefault="00E36B89" w:rsidP="003700F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413E8B7C" w14:textId="77777777" w:rsidR="00E36B89" w:rsidRPr="00752CE2" w:rsidRDefault="00E36B89" w:rsidP="003700F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 Resolutions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1779EDAA" w14:textId="7387C43F" w:rsidR="00E36B89" w:rsidRPr="00752CE2" w:rsidRDefault="000F4837" w:rsidP="003700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Total 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Votes </w:t>
            </w:r>
            <w:r w:rsidRPr="00752CE2">
              <w:rPr>
                <w:rFonts w:eastAsia="Times New Roman" w:cstheme="minorHAnsi"/>
                <w:b/>
                <w:bCs/>
                <w:lang w:eastAsia="en-GB"/>
              </w:rPr>
              <w:t>F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>or</w:t>
            </w:r>
            <w:r w:rsidRPr="00752CE2">
              <w:rPr>
                <w:rFonts w:eastAsia="Times New Roman" w:cstheme="minorHAnsi"/>
                <w:b/>
                <w:bCs/>
                <w:lang w:eastAsia="en-GB"/>
              </w:rPr>
              <w:t>/Discretion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000000" w:fill="D9D9D9"/>
          </w:tcPr>
          <w:p w14:paraId="3B9F4F86" w14:textId="77777777" w:rsidR="00E36B89" w:rsidRPr="00752CE2" w:rsidRDefault="00E36B89" w:rsidP="000B1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%</w:t>
            </w:r>
          </w:p>
          <w:p w14:paraId="69BAAD6E" w14:textId="252C4DEB" w:rsidR="00E36B89" w:rsidRPr="00752CE2" w:rsidRDefault="000F4837" w:rsidP="000B12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Style w:val="FootnoteReference"/>
                <w:rFonts w:eastAsia="Times New Roman" w:cstheme="minorHAnsi"/>
                <w:b/>
                <w:bCs/>
                <w:lang w:eastAsia="en-GB"/>
              </w:rPr>
              <w:footnoteReference w:id="2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99C486D" w14:textId="336FE807" w:rsidR="00E36B89" w:rsidRPr="00752CE2" w:rsidRDefault="000F4837" w:rsidP="003700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Total 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Votes </w:t>
            </w:r>
            <w:r w:rsidRPr="00752CE2">
              <w:rPr>
                <w:rFonts w:eastAsia="Times New Roman" w:cstheme="minorHAnsi"/>
                <w:b/>
                <w:bCs/>
                <w:lang w:eastAsia="en-GB"/>
              </w:rPr>
              <w:t>A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>gainst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B9353EA" w14:textId="77777777" w:rsidR="00E36B89" w:rsidRPr="00752CE2" w:rsidRDefault="00E36B89" w:rsidP="003700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% </w:t>
            </w:r>
          </w:p>
          <w:p w14:paraId="1E071B71" w14:textId="6725289C" w:rsidR="00E36B89" w:rsidRPr="00752CE2" w:rsidRDefault="00E36B89" w:rsidP="003700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000000" w:fill="D9D9D9"/>
          </w:tcPr>
          <w:p w14:paraId="11B472F4" w14:textId="77777777" w:rsidR="000B12D8" w:rsidRPr="00752CE2" w:rsidRDefault="000B12D8" w:rsidP="000B12D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2AAB742" w14:textId="72B5FA1F" w:rsidR="00E36B89" w:rsidRPr="00752CE2" w:rsidRDefault="00E36B89" w:rsidP="000B12D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Total votes</w:t>
            </w:r>
            <w:r w:rsidR="000F4837"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 cast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7A4536CA" w14:textId="0188683E" w:rsidR="00E36B89" w:rsidRPr="00752CE2" w:rsidRDefault="000F4837" w:rsidP="009910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Total 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 xml:space="preserve">Votes </w:t>
            </w:r>
            <w:r w:rsidRPr="00752CE2">
              <w:rPr>
                <w:rFonts w:eastAsia="Times New Roman" w:cstheme="minorHAnsi"/>
                <w:b/>
                <w:bCs/>
                <w:lang w:eastAsia="en-GB"/>
              </w:rPr>
              <w:t>W</w:t>
            </w:r>
            <w:r w:rsidR="00E36B89" w:rsidRPr="00752CE2">
              <w:rPr>
                <w:rFonts w:eastAsia="Times New Roman" w:cstheme="minorHAnsi"/>
                <w:b/>
                <w:bCs/>
                <w:lang w:eastAsia="en-GB"/>
              </w:rPr>
              <w:t>ithheld</w:t>
            </w:r>
            <w:r w:rsidRPr="00752CE2">
              <w:rPr>
                <w:rStyle w:val="FootnoteReference"/>
                <w:rFonts w:eastAsia="Times New Roman" w:cstheme="minorHAnsi"/>
                <w:b/>
                <w:bCs/>
                <w:lang w:eastAsia="en-GB"/>
              </w:rPr>
              <w:footnoteReference w:id="3"/>
            </w:r>
          </w:p>
        </w:tc>
      </w:tr>
      <w:tr w:rsidR="00752CE2" w:rsidRPr="00752CE2" w14:paraId="42961828" w14:textId="77777777" w:rsidTr="000F4837">
        <w:trPr>
          <w:cantSplit/>
          <w:trHeight w:val="6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4B00" w14:textId="77777777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0A15" w14:textId="5EB5557F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approve and adopt the directors’ report and the audited financial statements for the year ended 30 September 202</w:t>
            </w:r>
            <w:r w:rsidR="005420F0" w:rsidRPr="00752CE2">
              <w:rPr>
                <w:rFonts w:eastAsia="Times New Roman" w:cstheme="minorHAnsi"/>
                <w:bCs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7B42" w14:textId="30EF7E95" w:rsidR="00757FC5" w:rsidRPr="00752CE2" w:rsidRDefault="00677462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614,924,754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4C38" w14:textId="42FCCEED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99.9</w:t>
            </w:r>
            <w:r w:rsidR="00757FC5" w:rsidRPr="00752CE2">
              <w:rPr>
                <w:rFonts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F7DA" w14:textId="74354A45" w:rsidR="00F37995" w:rsidRPr="00752CE2" w:rsidRDefault="00757FC5" w:rsidP="00F37995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109,898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5B9B" w14:textId="3DC00F3E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0.0</w:t>
            </w:r>
            <w:r w:rsidR="00757FC5" w:rsidRPr="00752CE2">
              <w:rPr>
                <w:rFonts w:cstheme="minorHAns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3B6D" w14:textId="30EEC73D" w:rsidR="008F1E29" w:rsidRPr="00752CE2" w:rsidRDefault="00757FC5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</w:t>
            </w:r>
            <w:r w:rsidR="0031625B" w:rsidRPr="00752CE2">
              <w:rPr>
                <w:rFonts w:cstheme="minorHAnsi"/>
              </w:rPr>
              <w:t>15</w:t>
            </w:r>
            <w:r w:rsidR="008F1E29" w:rsidRPr="00752CE2">
              <w:rPr>
                <w:rFonts w:cstheme="minorHAnsi"/>
              </w:rPr>
              <w:t>,</w:t>
            </w:r>
            <w:r w:rsidR="00F37995" w:rsidRPr="00752CE2">
              <w:rPr>
                <w:rFonts w:cstheme="minorHAnsi"/>
              </w:rPr>
              <w:t>0</w:t>
            </w:r>
            <w:r w:rsidR="006741D6" w:rsidRPr="00752CE2">
              <w:rPr>
                <w:rFonts w:cstheme="minorHAnsi"/>
              </w:rPr>
              <w:t>34</w:t>
            </w:r>
            <w:r w:rsidR="008F1E29" w:rsidRPr="00752CE2">
              <w:rPr>
                <w:rFonts w:cstheme="minorHAnsi"/>
              </w:rPr>
              <w:t>,</w:t>
            </w:r>
            <w:r w:rsidR="00F37995" w:rsidRPr="00752CE2">
              <w:rPr>
                <w:rFonts w:cstheme="minorHAnsi"/>
              </w:rPr>
              <w:t>65</w:t>
            </w:r>
            <w:r w:rsidR="006741D6" w:rsidRPr="00752CE2">
              <w:rPr>
                <w:rFonts w:cstheme="minorHAnsi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90A7" w14:textId="0A3E39DE" w:rsidR="00F37995" w:rsidRPr="00752CE2" w:rsidRDefault="00757FC5" w:rsidP="00F37995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1,472,303</w:t>
            </w:r>
          </w:p>
        </w:tc>
      </w:tr>
      <w:tr w:rsidR="00752CE2" w:rsidRPr="00752CE2" w14:paraId="2961E6FE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86EF" w14:textId="77777777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2E7B" w14:textId="5A252D48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approve the Directors’ remuneration report for the year ended 30 September 202</w:t>
            </w:r>
            <w:r w:rsidR="005420F0" w:rsidRPr="00752CE2">
              <w:rPr>
                <w:rFonts w:eastAsia="Times New Roman" w:cstheme="minorHAnsi"/>
                <w:bCs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EC3D" w14:textId="0D4033BE" w:rsidR="00F37995" w:rsidRPr="00752CE2" w:rsidRDefault="00C66596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583,563,592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CBE9" w14:textId="40A91F0A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757FC5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.</w:t>
            </w:r>
            <w:r w:rsidR="006763FE" w:rsidRPr="00752CE2">
              <w:rPr>
                <w:rFonts w:cstheme="minorHAnsi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64C3" w14:textId="0F3D692A" w:rsidR="00F37995" w:rsidRPr="00752CE2" w:rsidRDefault="00F37995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21,796,786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72BE" w14:textId="29453E95" w:rsidR="008F1E29" w:rsidRPr="00752CE2" w:rsidRDefault="00757FC5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3.6</w:t>
            </w:r>
            <w:r w:rsidR="00FD42BF">
              <w:rPr>
                <w:rFonts w:cstheme="minorHAnsi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C986" w14:textId="16FDF5A8" w:rsidR="008F1E29" w:rsidRPr="00752CE2" w:rsidRDefault="00C56C02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605</w:t>
            </w:r>
            <w:r w:rsidR="008F1E29" w:rsidRPr="00752CE2">
              <w:rPr>
                <w:rFonts w:cstheme="minorHAnsi"/>
              </w:rPr>
              <w:t>,</w:t>
            </w:r>
            <w:r w:rsidR="00FB2C39" w:rsidRPr="00752CE2">
              <w:rPr>
                <w:rFonts w:cstheme="minorHAnsi"/>
              </w:rPr>
              <w:t>3</w:t>
            </w:r>
            <w:r w:rsidRPr="00752CE2">
              <w:rPr>
                <w:rFonts w:cstheme="minorHAnsi"/>
              </w:rPr>
              <w:t>60</w:t>
            </w:r>
            <w:r w:rsidR="008F1E29" w:rsidRPr="00752CE2">
              <w:rPr>
                <w:rFonts w:cstheme="minorHAnsi"/>
              </w:rPr>
              <w:t>,</w:t>
            </w:r>
            <w:r w:rsidRPr="00752CE2">
              <w:rPr>
                <w:rFonts w:cstheme="minorHAnsi"/>
              </w:rPr>
              <w:t>3</w:t>
            </w:r>
            <w:r w:rsidR="00757FC5" w:rsidRPr="00752CE2">
              <w:rPr>
                <w:rFonts w:cstheme="minorHAnsi"/>
              </w:rPr>
              <w:t>7</w:t>
            </w:r>
            <w:r w:rsidRPr="00752CE2">
              <w:rPr>
                <w:rFonts w:cstheme="minorHAnsi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061A" w14:textId="7736D8B2" w:rsidR="00F37995" w:rsidRPr="00752CE2" w:rsidRDefault="00F37995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11,146,577</w:t>
            </w:r>
          </w:p>
        </w:tc>
      </w:tr>
      <w:tr w:rsidR="00752CE2" w:rsidRPr="00752CE2" w14:paraId="77B9EB28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5A22" w14:textId="327F60A8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6F4A" w14:textId="5482BA59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declare a dividend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58C7" w14:textId="746EF411" w:rsidR="00FB2C39" w:rsidRPr="00752CE2" w:rsidRDefault="005B0DB1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616,394,180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D89" w14:textId="50CBF53A" w:rsidR="008F1E29" w:rsidRPr="00752CE2" w:rsidRDefault="00757FC5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8967" w14:textId="66378086" w:rsidR="008F1E29" w:rsidRPr="00752CE2" w:rsidRDefault="00757FC5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108,003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1F58" w14:textId="3BF349CB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</w:t>
            </w:r>
            <w:r w:rsidR="0069556B" w:rsidRPr="00752CE2">
              <w:rPr>
                <w:rFonts w:cstheme="minorHAnsi"/>
              </w:rPr>
              <w:t>.02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2E3C" w14:textId="4FE3C3F3" w:rsidR="008F1E29" w:rsidRPr="00752CE2" w:rsidRDefault="0069556B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D52AF5" w:rsidRPr="00752CE2">
              <w:rPr>
                <w:rFonts w:cstheme="minorHAnsi"/>
              </w:rPr>
              <w:t>6</w:t>
            </w:r>
            <w:r w:rsidR="008F1E29" w:rsidRPr="00752CE2">
              <w:rPr>
                <w:rFonts w:cstheme="minorHAnsi"/>
              </w:rPr>
              <w:t>,</w:t>
            </w:r>
            <w:r w:rsidR="00A173F5" w:rsidRPr="00752CE2">
              <w:rPr>
                <w:rFonts w:cstheme="minorHAnsi"/>
              </w:rPr>
              <w:t>502</w:t>
            </w:r>
            <w:r w:rsidR="008F1E29" w:rsidRPr="00752CE2">
              <w:rPr>
                <w:rFonts w:cstheme="minorHAnsi"/>
              </w:rPr>
              <w:t>,</w:t>
            </w:r>
            <w:r w:rsidR="00A173F5" w:rsidRPr="00752CE2">
              <w:rPr>
                <w:rFonts w:cstheme="minorHAnsi"/>
              </w:rPr>
              <w:t>183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A7A3" w14:textId="2B73DE48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4,772</w:t>
            </w:r>
          </w:p>
        </w:tc>
      </w:tr>
      <w:tr w:rsidR="00752CE2" w:rsidRPr="00752CE2" w14:paraId="2D967163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660E" w14:textId="6C0CD2F5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015F" w14:textId="3633C877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bookmarkStart w:id="0" w:name="OLE_LINK1"/>
            <w:r w:rsidRPr="00752CE2">
              <w:rPr>
                <w:rFonts w:eastAsia="Times New Roman" w:cstheme="minorHAnsi"/>
                <w:bCs/>
                <w:lang w:eastAsia="en-GB"/>
              </w:rPr>
              <w:t xml:space="preserve">To re-elect </w:t>
            </w:r>
            <w:bookmarkEnd w:id="0"/>
            <w:r w:rsidRPr="00752CE2">
              <w:rPr>
                <w:rFonts w:eastAsia="Times New Roman" w:cstheme="minorHAnsi"/>
                <w:bCs/>
                <w:lang w:eastAsia="en-GB"/>
              </w:rPr>
              <w:t>Mark Clare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94FF" w14:textId="642D73C3" w:rsidR="00FB2C39" w:rsidRPr="00752CE2" w:rsidRDefault="00351644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542,022,993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BB4D" w14:textId="3BB74E1D" w:rsidR="008F1E29" w:rsidRPr="00752CE2" w:rsidRDefault="0069556B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8</w:t>
            </w:r>
            <w:r w:rsidR="00FB2C39" w:rsidRPr="00752CE2">
              <w:rPr>
                <w:rFonts w:cstheme="minorHAnsi"/>
              </w:rPr>
              <w:t>7.9</w:t>
            </w:r>
            <w:r w:rsidR="00351644" w:rsidRPr="00752CE2">
              <w:rPr>
                <w:rFonts w:cstheme="minorHAns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4973" w14:textId="157DA9D7" w:rsidR="00FB2C39" w:rsidRPr="00752CE2" w:rsidRDefault="00B9201E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74,462,127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7766" w14:textId="65E9E614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</w:t>
            </w:r>
            <w:r w:rsidR="00FB2C39" w:rsidRPr="00752CE2">
              <w:rPr>
                <w:rFonts w:cstheme="minorHAnsi"/>
              </w:rPr>
              <w:t>2</w:t>
            </w:r>
            <w:r w:rsidR="008F1E29" w:rsidRPr="00752CE2">
              <w:rPr>
                <w:rFonts w:cstheme="minorHAnsi"/>
              </w:rPr>
              <w:t>.</w:t>
            </w:r>
            <w:r w:rsidR="00FB2C39" w:rsidRPr="00752CE2">
              <w:rPr>
                <w:rFonts w:cstheme="minorHAnsi"/>
              </w:rPr>
              <w:t>0</w:t>
            </w:r>
            <w:r w:rsidR="00B9201E" w:rsidRPr="00752CE2">
              <w:rPr>
                <w:rFonts w:cstheme="minorHAns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6DDB" w14:textId="40535468" w:rsidR="008F1E29" w:rsidRPr="00752CE2" w:rsidRDefault="0069556B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AA0D65" w:rsidRPr="00752CE2">
              <w:rPr>
                <w:rFonts w:cstheme="minorHAnsi"/>
              </w:rPr>
              <w:t>6</w:t>
            </w:r>
            <w:r w:rsidR="008F1E29" w:rsidRPr="00752CE2">
              <w:rPr>
                <w:rFonts w:cstheme="minorHAnsi"/>
              </w:rPr>
              <w:t>,</w:t>
            </w:r>
            <w:r w:rsidR="00F85EB8" w:rsidRPr="00752CE2">
              <w:rPr>
                <w:rFonts w:cstheme="minorHAnsi"/>
              </w:rPr>
              <w:t>4</w:t>
            </w:r>
            <w:r w:rsidR="00FB2C39" w:rsidRPr="00752CE2">
              <w:rPr>
                <w:rFonts w:cstheme="minorHAnsi"/>
              </w:rPr>
              <w:t>85</w:t>
            </w:r>
            <w:r w:rsidR="008F1E29" w:rsidRPr="00752CE2">
              <w:rPr>
                <w:rFonts w:cstheme="minorHAnsi"/>
              </w:rPr>
              <w:t>,</w:t>
            </w:r>
            <w:r w:rsidR="00F85EB8" w:rsidRPr="00752CE2">
              <w:rPr>
                <w:rFonts w:cstheme="minorHAnsi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3051" w14:textId="09A06CCD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21,835</w:t>
            </w:r>
          </w:p>
        </w:tc>
      </w:tr>
      <w:tr w:rsidR="00752CE2" w:rsidRPr="00752CE2" w14:paraId="68C69922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B469" w14:textId="44B93B03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AFE" w14:textId="7B9E58CA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 xml:space="preserve">To re-elect Helen Gordon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8D04" w14:textId="31810FD8" w:rsidR="00FB2C39" w:rsidRPr="00752CE2" w:rsidRDefault="00BF0028" w:rsidP="00FB2C3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616,364,629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84A7" w14:textId="7A8C58B5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99.9</w:t>
            </w:r>
            <w:r w:rsidR="0069556B" w:rsidRPr="00752CE2">
              <w:rPr>
                <w:rFonts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EF56" w14:textId="6E13BB15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120,491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62AC" w14:textId="588DE721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0.0</w:t>
            </w:r>
            <w:r w:rsidR="0069556B" w:rsidRPr="00752CE2">
              <w:rPr>
                <w:rFonts w:cstheme="minorHAns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55AC" w14:textId="730A0821" w:rsidR="008F1E29" w:rsidRPr="00752CE2" w:rsidRDefault="00AB04ED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6C2631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303EC7" w:rsidRPr="00752CE2">
              <w:rPr>
                <w:rFonts w:cstheme="minorHAnsi"/>
              </w:rPr>
              <w:t>4</w:t>
            </w:r>
            <w:r w:rsidR="00FB2C39" w:rsidRPr="00752CE2">
              <w:rPr>
                <w:rFonts w:cstheme="minorHAnsi"/>
              </w:rPr>
              <w:t>85</w:t>
            </w:r>
            <w:r w:rsidRPr="00752CE2">
              <w:rPr>
                <w:rFonts w:cstheme="minorHAnsi"/>
              </w:rPr>
              <w:t>,</w:t>
            </w:r>
            <w:r w:rsidR="00303EC7" w:rsidRPr="00752CE2">
              <w:rPr>
                <w:rFonts w:cstheme="minorHAnsi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84A0" w14:textId="5850D9C9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21,835</w:t>
            </w:r>
          </w:p>
        </w:tc>
      </w:tr>
      <w:tr w:rsidR="00752CE2" w:rsidRPr="00752CE2" w14:paraId="62276B26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913C" w14:textId="21ECBAEA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6325" w14:textId="04C13C3E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re-elect Robert Hudson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4CB3" w14:textId="45C6D6F8" w:rsidR="00F50AD3" w:rsidRPr="00752CE2" w:rsidRDefault="00303EC7" w:rsidP="00F50AD3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615,908,360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22BB" w14:textId="2203A5F2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99.9</w:t>
            </w:r>
            <w:r w:rsidR="0069556B" w:rsidRPr="00752CE2">
              <w:rPr>
                <w:rFonts w:cstheme="minorHAns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2026" w14:textId="0041B3A6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576,541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1ED5" w14:textId="4C8DE5C5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0.0</w:t>
            </w:r>
            <w:r w:rsidR="0069556B" w:rsidRPr="00752CE2">
              <w:rPr>
                <w:rFonts w:cstheme="minorHAnsi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A0BB" w14:textId="407F3808" w:rsidR="008F1E29" w:rsidRPr="00752CE2" w:rsidRDefault="00D47C21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AD3C93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B27514">
              <w:rPr>
                <w:rFonts w:cstheme="minorHAnsi"/>
              </w:rPr>
              <w:t>4</w:t>
            </w:r>
            <w:r w:rsidR="00F50AD3" w:rsidRPr="00752CE2">
              <w:rPr>
                <w:rFonts w:cstheme="minorHAnsi"/>
              </w:rPr>
              <w:t>8</w:t>
            </w:r>
            <w:r w:rsidR="00B27514">
              <w:rPr>
                <w:rFonts w:cstheme="minorHAnsi"/>
              </w:rPr>
              <w:t>4</w:t>
            </w:r>
            <w:r w:rsidRPr="00752CE2">
              <w:rPr>
                <w:rFonts w:cstheme="minorHAnsi"/>
              </w:rPr>
              <w:t>,</w:t>
            </w:r>
            <w:r w:rsidR="00B27514">
              <w:rPr>
                <w:rFonts w:cstheme="minorHAnsi"/>
              </w:rPr>
              <w:t>901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E71E" w14:textId="337418AA" w:rsidR="008F1E29" w:rsidRPr="00752CE2" w:rsidRDefault="006955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22,054</w:t>
            </w:r>
          </w:p>
        </w:tc>
      </w:tr>
      <w:tr w:rsidR="00752CE2" w:rsidRPr="00752CE2" w14:paraId="7D5CA7D2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7762" w14:textId="414B9E83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B7A1" w14:textId="0430B792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re-elect Justin Read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6AD6" w14:textId="28DDBBC9" w:rsidR="00FB47EB" w:rsidRPr="00752CE2" w:rsidRDefault="001A430E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606,43</w:t>
            </w:r>
            <w:r w:rsidR="00D52443" w:rsidRPr="00752CE2">
              <w:rPr>
                <w:rFonts w:cstheme="minorHAnsi"/>
              </w:rPr>
              <w:t>1</w:t>
            </w:r>
            <w:r w:rsidRPr="00752CE2">
              <w:rPr>
                <w:rFonts w:cstheme="minorHAnsi"/>
              </w:rPr>
              <w:t>,</w:t>
            </w:r>
            <w:r w:rsidR="00D52443" w:rsidRPr="00752CE2">
              <w:rPr>
                <w:rFonts w:cstheme="minorHAnsi"/>
              </w:rPr>
              <w:t>268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7B4B" w14:textId="778E6490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98.</w:t>
            </w:r>
            <w:r w:rsidR="00B52F6C" w:rsidRPr="00752CE2">
              <w:rPr>
                <w:rFonts w:cstheme="minorHAnsi"/>
              </w:rPr>
              <w:t>3</w:t>
            </w:r>
            <w:r w:rsidR="003C40FD" w:rsidRPr="00752CE2"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C722" w14:textId="3E89DCA2" w:rsidR="007F2255" w:rsidRPr="00752CE2" w:rsidRDefault="003C40FD" w:rsidP="0051569B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10,053,852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49DB" w14:textId="6B2059C1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1.</w:t>
            </w:r>
            <w:r w:rsidR="00B71C86" w:rsidRPr="00752CE2">
              <w:rPr>
                <w:rFonts w:cstheme="minorHAnsi"/>
              </w:rPr>
              <w:t>6</w:t>
            </w:r>
            <w:r w:rsidR="00A03D36">
              <w:rPr>
                <w:rFonts w:cstheme="minorHAns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1C9D" w14:textId="21C67721" w:rsidR="008F1E29" w:rsidRPr="00752CE2" w:rsidRDefault="001602DB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5D3193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722526" w:rsidRPr="00752CE2">
              <w:rPr>
                <w:rFonts w:cstheme="minorHAnsi"/>
              </w:rPr>
              <w:t>4</w:t>
            </w:r>
            <w:r w:rsidR="00D81B5E" w:rsidRPr="00752CE2">
              <w:rPr>
                <w:rFonts w:cstheme="minorHAnsi"/>
              </w:rPr>
              <w:t>8</w:t>
            </w:r>
            <w:r w:rsidR="007D2AA4">
              <w:rPr>
                <w:rFonts w:cstheme="minorHAnsi"/>
              </w:rPr>
              <w:t>5</w:t>
            </w:r>
            <w:r w:rsidRPr="00752CE2">
              <w:rPr>
                <w:rFonts w:cstheme="minorHAnsi"/>
              </w:rPr>
              <w:t>,</w:t>
            </w:r>
            <w:r w:rsidR="007D2AA4">
              <w:rPr>
                <w:rFonts w:cstheme="minorHAnsi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ACDF" w14:textId="20409C9C" w:rsidR="008F1E29" w:rsidRPr="00752CE2" w:rsidRDefault="003E54EE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21,835</w:t>
            </w:r>
          </w:p>
        </w:tc>
      </w:tr>
      <w:tr w:rsidR="00752CE2" w:rsidRPr="00752CE2" w14:paraId="1B57E6EA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280F" w14:textId="4139D5C1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C28F" w14:textId="5BFF137C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re-elect Janette Bell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AC23" w14:textId="3A516A6F" w:rsidR="008F1E29" w:rsidRPr="00752CE2" w:rsidRDefault="00722526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600</w:t>
            </w:r>
            <w:r w:rsidR="00CE4D27" w:rsidRPr="00752CE2">
              <w:rPr>
                <w:rFonts w:cstheme="minorHAnsi"/>
              </w:rPr>
              <w:t>,</w:t>
            </w:r>
            <w:r w:rsidRPr="00752CE2">
              <w:rPr>
                <w:rFonts w:cstheme="minorHAnsi"/>
              </w:rPr>
              <w:t>9</w:t>
            </w:r>
            <w:r w:rsidR="00CE4D27" w:rsidRPr="00752CE2">
              <w:rPr>
                <w:rFonts w:cstheme="minorHAnsi"/>
              </w:rPr>
              <w:t>1</w:t>
            </w:r>
            <w:r w:rsidRPr="00752CE2">
              <w:rPr>
                <w:rFonts w:cstheme="minorHAnsi"/>
              </w:rPr>
              <w:t>0</w:t>
            </w:r>
            <w:r w:rsidR="00CE4D27" w:rsidRPr="00752CE2">
              <w:rPr>
                <w:rFonts w:cstheme="minorHAnsi"/>
              </w:rPr>
              <w:t>,129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796F" w14:textId="64C546E2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17037A" w:rsidRPr="00752CE2">
              <w:rPr>
                <w:rFonts w:cstheme="minorHAnsi"/>
              </w:rPr>
              <w:t>7</w:t>
            </w:r>
            <w:r w:rsidRPr="00752CE2">
              <w:rPr>
                <w:rFonts w:cstheme="minorHAnsi"/>
              </w:rPr>
              <w:t>.</w:t>
            </w:r>
            <w:r w:rsidR="0017037A" w:rsidRPr="00752CE2">
              <w:rPr>
                <w:rFonts w:cstheme="minorHAnsi"/>
              </w:rPr>
              <w:t>4</w:t>
            </w:r>
            <w:r w:rsidR="003C3974" w:rsidRPr="00752CE2"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6315" w14:textId="6993D949" w:rsidR="001E712F" w:rsidRPr="00752CE2" w:rsidRDefault="001D72B4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15,574,991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C23F" w14:textId="6FFF4754" w:rsidR="008F1E29" w:rsidRPr="00752CE2" w:rsidRDefault="0049287D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</w:t>
            </w:r>
            <w:r w:rsidR="008F1E29" w:rsidRPr="00752CE2">
              <w:rPr>
                <w:rFonts w:cstheme="minorHAnsi"/>
              </w:rPr>
              <w:t>.</w:t>
            </w:r>
            <w:r w:rsidRPr="00752CE2">
              <w:rPr>
                <w:rFonts w:cstheme="minorHAnsi"/>
              </w:rPr>
              <w:t>5</w:t>
            </w:r>
            <w:r w:rsidR="001D72B4" w:rsidRPr="00752CE2">
              <w:rPr>
                <w:rFonts w:cstheme="minorHAns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A568" w14:textId="1A477D3D" w:rsidR="008F1E29" w:rsidRPr="00752CE2" w:rsidRDefault="00BA63D1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616,48</w:t>
            </w:r>
            <w:r w:rsidR="0007143F">
              <w:rPr>
                <w:rFonts w:cstheme="minorHAnsi"/>
              </w:rPr>
              <w:t>5</w:t>
            </w:r>
            <w:r w:rsidRPr="00752CE2">
              <w:rPr>
                <w:rFonts w:cstheme="minorHAnsi"/>
              </w:rPr>
              <w:t>,</w:t>
            </w:r>
            <w:r w:rsidR="00515ABC">
              <w:rPr>
                <w:rFonts w:cstheme="minorHAnsi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724E" w14:textId="4E5C9E92" w:rsidR="008F1E29" w:rsidRPr="00752CE2" w:rsidRDefault="00B93004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21,835</w:t>
            </w:r>
          </w:p>
        </w:tc>
      </w:tr>
      <w:tr w:rsidR="00752CE2" w:rsidRPr="00752CE2" w14:paraId="1AC4C660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6AEA" w14:textId="0192A151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4690" w14:textId="639B65C5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re-elect Carol Hui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B497" w14:textId="25AF4721" w:rsidR="00E31226" w:rsidRPr="00752CE2" w:rsidRDefault="00706BC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607,070,241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DA20" w14:textId="0BA116C3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98.</w:t>
            </w:r>
            <w:r w:rsidR="003370C7" w:rsidRPr="00752CE2">
              <w:rPr>
                <w:rFonts w:cstheme="minorHAnsi"/>
              </w:rPr>
              <w:t>4</w:t>
            </w:r>
            <w:r w:rsidR="00706BC9" w:rsidRPr="00752CE2"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CC3A" w14:textId="7B0F32D8" w:rsidR="00EC3680" w:rsidRPr="00752CE2" w:rsidRDefault="00EA44BD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9,413,846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954D" w14:textId="5D56AA3F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1.</w:t>
            </w:r>
            <w:r w:rsidR="009B4F4B" w:rsidRPr="00752CE2">
              <w:rPr>
                <w:rFonts w:cstheme="minorHAnsi"/>
              </w:rPr>
              <w:t>5</w:t>
            </w:r>
            <w:r w:rsidR="00EA44BD" w:rsidRPr="00752CE2">
              <w:rPr>
                <w:rFonts w:cstheme="minorHAns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88B6" w14:textId="4836B55E" w:rsidR="008F1E29" w:rsidRPr="00752CE2" w:rsidRDefault="0058139F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2B145D" w:rsidRPr="00752CE2">
              <w:rPr>
                <w:rFonts w:cstheme="minorHAnsi"/>
              </w:rPr>
              <w:t>6</w:t>
            </w:r>
            <w:r w:rsidR="008F1E29" w:rsidRPr="00752CE2">
              <w:rPr>
                <w:rFonts w:cstheme="minorHAnsi"/>
              </w:rPr>
              <w:t>,</w:t>
            </w:r>
            <w:r w:rsidR="002B145D" w:rsidRPr="00752CE2">
              <w:rPr>
                <w:rFonts w:cstheme="minorHAnsi"/>
              </w:rPr>
              <w:t>4</w:t>
            </w:r>
            <w:r w:rsidR="002160A7" w:rsidRPr="00752CE2">
              <w:rPr>
                <w:rFonts w:cstheme="minorHAnsi"/>
              </w:rPr>
              <w:t>8</w:t>
            </w:r>
            <w:r w:rsidR="002B145D" w:rsidRPr="00752CE2">
              <w:rPr>
                <w:rFonts w:cstheme="minorHAnsi"/>
              </w:rPr>
              <w:t>4</w:t>
            </w:r>
            <w:r w:rsidR="008F1E29" w:rsidRPr="00752CE2">
              <w:rPr>
                <w:rFonts w:cstheme="minorHAnsi"/>
              </w:rPr>
              <w:t>,</w:t>
            </w:r>
            <w:r w:rsidR="007E2042" w:rsidRPr="00752CE2">
              <w:rPr>
                <w:rFonts w:cstheme="minorHAnsi"/>
              </w:rPr>
              <w:t>087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6A95" w14:textId="2F774D77" w:rsidR="008F1E29" w:rsidRPr="00752CE2" w:rsidRDefault="0058139F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22,868</w:t>
            </w:r>
          </w:p>
        </w:tc>
      </w:tr>
      <w:tr w:rsidR="00752CE2" w:rsidRPr="00752CE2" w14:paraId="746995D2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081A" w14:textId="566BEA3E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7BE6" w14:textId="5C9AC2E8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re-elect Michael Brodtman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1813" w14:textId="3115BDAC" w:rsidR="005E2C49" w:rsidRPr="00752CE2" w:rsidRDefault="007E2042" w:rsidP="007D2748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607,074,103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4B93" w14:textId="7E8BC4E6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98.</w:t>
            </w:r>
            <w:r w:rsidR="005B78D9" w:rsidRPr="00752CE2">
              <w:rPr>
                <w:rFonts w:cstheme="minorHAnsi"/>
              </w:rPr>
              <w:t>4</w:t>
            </w:r>
            <w:r w:rsidR="00BF5920" w:rsidRPr="00752CE2"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027F" w14:textId="1B65EAAC" w:rsidR="00F2197C" w:rsidRPr="00752CE2" w:rsidRDefault="00BF5920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9,411,017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F89" w14:textId="5BD7879A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1.</w:t>
            </w:r>
            <w:r w:rsidR="00EA1187" w:rsidRPr="00752CE2">
              <w:rPr>
                <w:rFonts w:cstheme="minorHAnsi"/>
              </w:rPr>
              <w:t>5</w:t>
            </w:r>
            <w:r w:rsidR="0044430B" w:rsidRPr="00752CE2">
              <w:rPr>
                <w:rFonts w:cstheme="minorHAns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6CF6" w14:textId="10D0D508" w:rsidR="008F1E29" w:rsidRPr="00752CE2" w:rsidRDefault="00EA1187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9306EC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9306EC" w:rsidRPr="00752CE2">
              <w:rPr>
                <w:rFonts w:cstheme="minorHAnsi"/>
              </w:rPr>
              <w:t>4</w:t>
            </w:r>
            <w:r w:rsidR="00654443" w:rsidRPr="00752CE2">
              <w:rPr>
                <w:rFonts w:cstheme="minorHAnsi"/>
              </w:rPr>
              <w:t>85</w:t>
            </w:r>
            <w:r w:rsidRPr="00752CE2">
              <w:rPr>
                <w:rFonts w:cstheme="minorHAnsi"/>
              </w:rPr>
              <w:t>,</w:t>
            </w:r>
            <w:r w:rsidR="00AC7A5E" w:rsidRPr="00752CE2">
              <w:rPr>
                <w:rFonts w:cstheme="minorHAnsi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EC50" w14:textId="7F32F199" w:rsidR="008F1E29" w:rsidRPr="00752CE2" w:rsidRDefault="00663DA4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21,835</w:t>
            </w:r>
          </w:p>
        </w:tc>
      </w:tr>
      <w:tr w:rsidR="00752CE2" w:rsidRPr="00752CE2" w14:paraId="40226949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948D" w14:textId="59BDDB27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910F" w14:textId="3B5EE31A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reappoint KPMG LLP as auditors of the Company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A9E5" w14:textId="2C3BBF98" w:rsidR="00127D4C" w:rsidRPr="00752CE2" w:rsidRDefault="00AC7A5E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614,427,540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6793" w14:textId="0BB40E29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</w:t>
            </w:r>
            <w:r w:rsidR="00044183" w:rsidRPr="00752CE2">
              <w:rPr>
                <w:rFonts w:cstheme="minorHAnsi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1A6B" w14:textId="5165EF50" w:rsidR="00F374FC" w:rsidRPr="00752CE2" w:rsidRDefault="00044183" w:rsidP="00F374FC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2,067,964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3BD9" w14:textId="33888262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</w:t>
            </w:r>
            <w:r w:rsidR="00663564" w:rsidRPr="00752CE2">
              <w:rPr>
                <w:rFonts w:cstheme="minorHAnsi"/>
              </w:rPr>
              <w:t>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FEAD" w14:textId="79135776" w:rsidR="008F1E29" w:rsidRPr="00752CE2" w:rsidRDefault="00657D6B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AE2486" w:rsidRPr="00752CE2">
              <w:rPr>
                <w:rFonts w:cstheme="minorHAnsi"/>
              </w:rPr>
              <w:t>6</w:t>
            </w:r>
            <w:r w:rsidR="008F1E29" w:rsidRPr="00752CE2">
              <w:rPr>
                <w:rFonts w:cstheme="minorHAnsi"/>
              </w:rPr>
              <w:t>,</w:t>
            </w:r>
            <w:r w:rsidR="001B144B" w:rsidRPr="00752CE2">
              <w:rPr>
                <w:rFonts w:cstheme="minorHAnsi"/>
              </w:rPr>
              <w:t>495</w:t>
            </w:r>
            <w:r w:rsidR="008F1E29" w:rsidRPr="00752CE2">
              <w:rPr>
                <w:rFonts w:cstheme="minorHAnsi"/>
              </w:rPr>
              <w:t>,</w:t>
            </w:r>
            <w:r w:rsidR="001B144B" w:rsidRPr="00752CE2">
              <w:rPr>
                <w:rFonts w:cstheme="minorHAnsi"/>
              </w:rPr>
              <w:t>504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FCA6" w14:textId="6424CC92" w:rsidR="008F1E29" w:rsidRPr="00752CE2" w:rsidRDefault="00E41A9E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</w:t>
            </w:r>
            <w:r w:rsidR="007D3406" w:rsidRPr="00752CE2">
              <w:rPr>
                <w:rFonts w:cstheme="minorHAnsi"/>
              </w:rPr>
              <w:t>1,451</w:t>
            </w:r>
          </w:p>
        </w:tc>
      </w:tr>
      <w:tr w:rsidR="00752CE2" w:rsidRPr="00752CE2" w14:paraId="3FCB1B3A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EE77" w14:textId="3DB8D340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FA6" w14:textId="423B2DE4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authorise the directors to determine the remuneration of the auditors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716B" w14:textId="0E439D5D" w:rsidR="004F764E" w:rsidRPr="00752CE2" w:rsidRDefault="00EF2BE1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616,375,105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1CF8" w14:textId="517D31AC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99.9</w:t>
            </w:r>
            <w:r w:rsidR="00B220BB" w:rsidRPr="00752CE2">
              <w:rPr>
                <w:rFonts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1CC1" w14:textId="182121EC" w:rsidR="00972AF5" w:rsidRPr="00752CE2" w:rsidRDefault="00972AF5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123,241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D69A" w14:textId="31648A2B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0.0</w:t>
            </w:r>
            <w:r w:rsidR="007430AD" w:rsidRPr="00752CE2">
              <w:rPr>
                <w:rFonts w:cstheme="minorHAns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BE85" w14:textId="12F3C7CD" w:rsidR="008F1E29" w:rsidRPr="00752CE2" w:rsidRDefault="007430AD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2656F2" w:rsidRPr="00752CE2">
              <w:rPr>
                <w:rFonts w:cstheme="minorHAnsi"/>
              </w:rPr>
              <w:t>6</w:t>
            </w:r>
            <w:r w:rsidR="008F1E29" w:rsidRPr="00752CE2">
              <w:rPr>
                <w:rFonts w:cstheme="minorHAnsi"/>
              </w:rPr>
              <w:t>,</w:t>
            </w:r>
            <w:r w:rsidR="002656F2" w:rsidRPr="00752CE2">
              <w:rPr>
                <w:rFonts w:cstheme="minorHAnsi"/>
              </w:rPr>
              <w:t>49</w:t>
            </w:r>
            <w:r w:rsidR="0028600C" w:rsidRPr="00752CE2">
              <w:rPr>
                <w:rFonts w:cstheme="minorHAnsi"/>
              </w:rPr>
              <w:t>8</w:t>
            </w:r>
            <w:r w:rsidR="008F1E29" w:rsidRPr="00752CE2">
              <w:rPr>
                <w:rFonts w:cstheme="minorHAnsi"/>
              </w:rPr>
              <w:t>,</w:t>
            </w:r>
            <w:r w:rsidR="002656F2" w:rsidRPr="00752CE2">
              <w:rPr>
                <w:rFonts w:cstheme="minorHAnsi"/>
              </w:rPr>
              <w:t>346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AF70" w14:textId="47D4FD3F" w:rsidR="008F1E29" w:rsidRPr="00752CE2" w:rsidRDefault="00CD4887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8,609</w:t>
            </w:r>
          </w:p>
        </w:tc>
      </w:tr>
      <w:tr w:rsidR="00752CE2" w:rsidRPr="00752CE2" w14:paraId="4C45153C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5B1B" w14:textId="1F26CD6A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0F3F" w14:textId="735C6EAC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authorise the directors to allot shares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C837" w14:textId="1B961AB4" w:rsidR="0099020B" w:rsidRPr="00752CE2" w:rsidRDefault="00CA39ED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584,097,946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C822" w14:textId="3D70CDB5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D24B32" w:rsidRPr="00752CE2">
              <w:rPr>
                <w:rFonts w:cstheme="minorHAnsi"/>
              </w:rPr>
              <w:t>4</w:t>
            </w:r>
            <w:r w:rsidRPr="00752CE2">
              <w:rPr>
                <w:rFonts w:cstheme="minorHAnsi"/>
              </w:rPr>
              <w:t>.</w:t>
            </w:r>
            <w:r w:rsidR="00D24B32" w:rsidRPr="00752CE2">
              <w:rPr>
                <w:rFonts w:cstheme="minorHAnsi"/>
              </w:rPr>
              <w:t>7</w:t>
            </w:r>
            <w:r w:rsidR="00CA39ED" w:rsidRPr="00752CE2">
              <w:rPr>
                <w:rFonts w:cstheme="minorHAns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BE9B" w14:textId="13BBC914" w:rsidR="00514932" w:rsidRPr="00752CE2" w:rsidRDefault="00514932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32,3</w:t>
            </w:r>
            <w:r w:rsidR="00CA39ED" w:rsidRPr="00752CE2">
              <w:rPr>
                <w:rFonts w:cstheme="minorHAnsi"/>
              </w:rPr>
              <w:t>9</w:t>
            </w:r>
            <w:r w:rsidRPr="00752CE2">
              <w:rPr>
                <w:rFonts w:cstheme="minorHAnsi"/>
              </w:rPr>
              <w:t>9,</w:t>
            </w:r>
            <w:r w:rsidR="00CA39ED" w:rsidRPr="00752CE2">
              <w:rPr>
                <w:rFonts w:cstheme="minorHAnsi"/>
              </w:rPr>
              <w:t>078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1CB2" w14:textId="6C41F903" w:rsidR="008F1E29" w:rsidRPr="00752CE2" w:rsidRDefault="00D15A9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5</w:t>
            </w:r>
            <w:r w:rsidR="008F1E29" w:rsidRPr="00752CE2">
              <w:rPr>
                <w:rFonts w:cstheme="minorHAnsi"/>
              </w:rPr>
              <w:t>.</w:t>
            </w:r>
            <w:r w:rsidRPr="00752CE2">
              <w:rPr>
                <w:rFonts w:cstheme="minorHAnsi"/>
              </w:rPr>
              <w:t>2</w:t>
            </w:r>
            <w:r w:rsidR="00B526BC" w:rsidRPr="00752CE2">
              <w:rPr>
                <w:rFonts w:cstheme="minorHAns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B114" w14:textId="4B25B21F" w:rsidR="008F1E29" w:rsidRPr="00752CE2" w:rsidRDefault="00E24D5F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CC1676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CC1676" w:rsidRPr="00752CE2">
              <w:rPr>
                <w:rFonts w:cstheme="minorHAnsi"/>
              </w:rPr>
              <w:t>49</w:t>
            </w:r>
            <w:r w:rsidR="00FB7784" w:rsidRPr="00752CE2">
              <w:rPr>
                <w:rFonts w:cstheme="minorHAnsi"/>
              </w:rPr>
              <w:t>7</w:t>
            </w:r>
            <w:r w:rsidRPr="00752CE2">
              <w:rPr>
                <w:rFonts w:cstheme="minorHAnsi"/>
              </w:rPr>
              <w:t>,</w:t>
            </w:r>
            <w:r w:rsidR="00CC1676" w:rsidRPr="00752CE2">
              <w:rPr>
                <w:rFonts w:cstheme="minorHAnsi"/>
              </w:rPr>
              <w:t>02</w:t>
            </w:r>
            <w:r w:rsidR="00FB7784" w:rsidRPr="00752CE2">
              <w:rPr>
                <w:rFonts w:cstheme="minorHAnsi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32FF" w14:textId="757C2FF6" w:rsidR="008F1E29" w:rsidRPr="00752CE2" w:rsidRDefault="00B7146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9,931</w:t>
            </w:r>
          </w:p>
        </w:tc>
      </w:tr>
      <w:tr w:rsidR="00752CE2" w:rsidRPr="00752CE2" w14:paraId="5B78DC7C" w14:textId="77777777" w:rsidTr="000F4837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C45" w14:textId="4567F2D5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F501" w14:textId="3C0EBD70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authorise the directors to issue shares for cash*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FB35" w14:textId="6B59DA29" w:rsidR="004B3642" w:rsidRPr="00752CE2" w:rsidRDefault="006C52CE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584,895,698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03E8" w14:textId="718655C8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6C52CE" w:rsidRPr="00752CE2">
              <w:rPr>
                <w:rFonts w:cstheme="minorHAnsi"/>
              </w:rPr>
              <w:t>4</w:t>
            </w:r>
            <w:r w:rsidRPr="00752CE2">
              <w:rPr>
                <w:rFonts w:cstheme="minorHAnsi"/>
              </w:rPr>
              <w:t>.</w:t>
            </w:r>
            <w:r w:rsidR="006C52CE" w:rsidRPr="00752CE2">
              <w:rPr>
                <w:rFonts w:cstheme="minorHAnsi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CB98" w14:textId="5BC654FD" w:rsidR="00986CF2" w:rsidRPr="00752CE2" w:rsidRDefault="00986CF2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3</w:t>
            </w:r>
            <w:r w:rsidR="006C52CE" w:rsidRPr="00752CE2">
              <w:rPr>
                <w:rFonts w:cstheme="minorHAnsi"/>
              </w:rPr>
              <w:t>1</w:t>
            </w:r>
            <w:r w:rsidRPr="00752CE2">
              <w:rPr>
                <w:rFonts w:cstheme="minorHAnsi"/>
              </w:rPr>
              <w:t>,</w:t>
            </w:r>
            <w:r w:rsidR="005B3DEB" w:rsidRPr="00752CE2">
              <w:rPr>
                <w:rFonts w:cstheme="minorHAnsi"/>
              </w:rPr>
              <w:t>601</w:t>
            </w:r>
            <w:r w:rsidRPr="00752CE2">
              <w:rPr>
                <w:rFonts w:cstheme="minorHAnsi"/>
              </w:rPr>
              <w:t>,</w:t>
            </w:r>
            <w:r w:rsidR="005B3DEB" w:rsidRPr="00752CE2">
              <w:rPr>
                <w:rFonts w:cstheme="minorHAnsi"/>
              </w:rPr>
              <w:t>785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9124" w14:textId="1B97CF27" w:rsidR="008F1E29" w:rsidRPr="00752CE2" w:rsidRDefault="005B3DE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5</w:t>
            </w:r>
            <w:r w:rsidR="008F1E29" w:rsidRPr="00752CE2">
              <w:rPr>
                <w:rFonts w:cstheme="minorHAnsi"/>
              </w:rPr>
              <w:t>.</w:t>
            </w:r>
            <w:r w:rsidRPr="00752CE2">
              <w:rPr>
                <w:rFonts w:cstheme="minorHAnsi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BC90" w14:textId="143C2CF3" w:rsidR="008F1E29" w:rsidRPr="00752CE2" w:rsidRDefault="000C5E7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6E3591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6E3591" w:rsidRPr="00752CE2">
              <w:rPr>
                <w:rFonts w:cstheme="minorHAnsi"/>
              </w:rPr>
              <w:t>497</w:t>
            </w:r>
            <w:r w:rsidRPr="00752CE2">
              <w:rPr>
                <w:rFonts w:cstheme="minorHAnsi"/>
              </w:rPr>
              <w:t>,</w:t>
            </w:r>
            <w:r w:rsidR="006E3591" w:rsidRPr="00752CE2">
              <w:rPr>
                <w:rFonts w:cstheme="minorHAnsi"/>
              </w:rPr>
              <w:t>483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B9C7" w14:textId="7FD07CDC" w:rsidR="008F1E29" w:rsidRPr="00752CE2" w:rsidRDefault="000C5E7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9,472</w:t>
            </w:r>
          </w:p>
        </w:tc>
      </w:tr>
      <w:tr w:rsidR="00752CE2" w:rsidRPr="00752CE2" w14:paraId="74D156D7" w14:textId="77777777" w:rsidTr="000F4837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6F0B" w14:textId="6ABDFEED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C559" w14:textId="1C863C65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 xml:space="preserve">To authorise the directors to issue shares for cash in </w:t>
            </w:r>
            <w:r w:rsidRPr="00752CE2">
              <w:rPr>
                <w:rFonts w:eastAsia="Times New Roman" w:cstheme="minorHAnsi"/>
                <w:bCs/>
                <w:lang w:eastAsia="en-GB"/>
              </w:rPr>
              <w:lastRenderedPageBreak/>
              <w:t>relation to the acquisition or other capital investment 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C4B1" w14:textId="4AEB1D53" w:rsidR="000E17DE" w:rsidRPr="00752CE2" w:rsidRDefault="00E56564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lastRenderedPageBreak/>
              <w:t>577,894,542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A094" w14:textId="4051D3E4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6F6A02" w:rsidRPr="00752CE2">
              <w:rPr>
                <w:rFonts w:cstheme="minorHAnsi"/>
              </w:rPr>
              <w:t>5</w:t>
            </w:r>
            <w:r w:rsidRPr="00752CE2">
              <w:rPr>
                <w:rFonts w:cstheme="minorHAnsi"/>
              </w:rPr>
              <w:t>.</w:t>
            </w:r>
            <w:r w:rsidR="00E56564" w:rsidRPr="00752CE2">
              <w:rPr>
                <w:rFonts w:cstheme="minorHAnsi"/>
              </w:rPr>
              <w:t>4</w:t>
            </w:r>
            <w:r w:rsidR="006F6A02" w:rsidRPr="00752CE2">
              <w:rPr>
                <w:rFonts w:cstheme="min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2547" w14:textId="73A9C546" w:rsidR="007D149B" w:rsidRPr="00752CE2" w:rsidRDefault="001C2018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27,524,030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1AFE" w14:textId="0DAB14A0" w:rsidR="008F1E29" w:rsidRPr="00752CE2" w:rsidRDefault="00E559BC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4</w:t>
            </w:r>
            <w:r w:rsidR="008F1E29" w:rsidRPr="00752CE2">
              <w:rPr>
                <w:rFonts w:cstheme="minorHAnsi"/>
              </w:rPr>
              <w:t>.</w:t>
            </w:r>
            <w:r w:rsidR="001C2018" w:rsidRPr="00752CE2">
              <w:rPr>
                <w:rFonts w:cstheme="minorHAnsi"/>
              </w:rPr>
              <w:t>5</w:t>
            </w:r>
            <w:r w:rsidRPr="00752CE2">
              <w:rPr>
                <w:rFonts w:cstheme="minorHAns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4209" w14:textId="06B6D4E8" w:rsidR="008F1E29" w:rsidRPr="00752CE2" w:rsidRDefault="00E85245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605</w:t>
            </w:r>
            <w:r w:rsidR="008F1E29" w:rsidRPr="00752CE2">
              <w:rPr>
                <w:rFonts w:cstheme="minorHAnsi"/>
              </w:rPr>
              <w:t>,</w:t>
            </w:r>
            <w:r w:rsidRPr="00752CE2">
              <w:rPr>
                <w:rFonts w:cstheme="minorHAnsi"/>
              </w:rPr>
              <w:t>418</w:t>
            </w:r>
            <w:r w:rsidR="008F1E29" w:rsidRPr="00752CE2">
              <w:rPr>
                <w:rFonts w:cstheme="minorHAnsi"/>
              </w:rPr>
              <w:t>,</w:t>
            </w:r>
            <w:r w:rsidR="00E10BD3" w:rsidRPr="00752CE2">
              <w:rPr>
                <w:rFonts w:cstheme="minorHAnsi"/>
              </w:rPr>
              <w:t>572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4336" w14:textId="275B2189" w:rsidR="005F1B0B" w:rsidRPr="00752CE2" w:rsidRDefault="005F1B0B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11,088,383</w:t>
            </w:r>
          </w:p>
        </w:tc>
      </w:tr>
      <w:tr w:rsidR="00752CE2" w:rsidRPr="00752CE2" w14:paraId="33A785B2" w14:textId="77777777" w:rsidTr="000F4837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696C" w14:textId="42C3D783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1CB1" w14:textId="64C7A5D6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authorise the Company to purchase own shares*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7E94" w14:textId="4F352346" w:rsidR="00D26033" w:rsidRPr="00752CE2" w:rsidRDefault="00E10BD3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614,307,960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CA28" w14:textId="25E7094B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99.</w:t>
            </w:r>
            <w:r w:rsidR="00012316" w:rsidRPr="00752CE2">
              <w:rPr>
                <w:rFonts w:cstheme="minorHAnsi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4AED" w14:textId="1FBA4200" w:rsidR="008F1E29" w:rsidRPr="00752CE2" w:rsidRDefault="004832D1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2,068,845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639B" w14:textId="51DFB326" w:rsidR="008F1E29" w:rsidRPr="00752CE2" w:rsidRDefault="008F1E29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0.</w:t>
            </w:r>
            <w:r w:rsidR="004832D1" w:rsidRPr="00752CE2">
              <w:rPr>
                <w:rFonts w:cstheme="minorHAnsi"/>
              </w:rPr>
              <w:t>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EE61" w14:textId="322B307C" w:rsidR="008F1E29" w:rsidRPr="00752CE2" w:rsidRDefault="00666BEF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707296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707296" w:rsidRPr="00752CE2">
              <w:rPr>
                <w:rFonts w:cstheme="minorHAnsi"/>
              </w:rPr>
              <w:t>3</w:t>
            </w:r>
            <w:r w:rsidR="009A7EE4" w:rsidRPr="00752CE2">
              <w:rPr>
                <w:rFonts w:cstheme="minorHAnsi"/>
              </w:rPr>
              <w:t>7</w:t>
            </w:r>
            <w:r w:rsidR="00707296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9A7EE4" w:rsidRPr="00752CE2">
              <w:rPr>
                <w:rFonts w:cstheme="minorHAnsi"/>
              </w:rPr>
              <w:t>8</w:t>
            </w:r>
            <w:r w:rsidR="001952F0" w:rsidRPr="00752CE2">
              <w:rPr>
                <w:rFonts w:cstheme="minorHAnsi"/>
              </w:rPr>
              <w:t>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B423" w14:textId="48BDE93E" w:rsidR="003E44E7" w:rsidRPr="00752CE2" w:rsidRDefault="00D150F7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130,150</w:t>
            </w:r>
          </w:p>
        </w:tc>
      </w:tr>
      <w:tr w:rsidR="00752CE2" w:rsidRPr="00752CE2" w14:paraId="3A493149" w14:textId="77777777" w:rsidTr="000F4837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57B" w14:textId="2FA2AE8D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A507" w14:textId="60830FD8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reduce the notice period for general meetings (other than an Annual General Meeting) to not less than 14 clear days’ notice. 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D31D" w14:textId="19831ECF" w:rsidR="00541B2C" w:rsidRPr="00752CE2" w:rsidRDefault="001952F0" w:rsidP="00E90D54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597,058,926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C3A6" w14:textId="7058D11F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E90D54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.</w:t>
            </w:r>
            <w:r w:rsidR="00E90D54" w:rsidRPr="00752CE2">
              <w:rPr>
                <w:rFonts w:cstheme="minorHAnsi"/>
              </w:rPr>
              <w:t>8</w:t>
            </w:r>
            <w:r w:rsidR="001D38C3" w:rsidRPr="00752CE2">
              <w:rPr>
                <w:rFonts w:cstheme="min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6F0D" w14:textId="7BDA4E96" w:rsidR="006276E0" w:rsidRPr="00752CE2" w:rsidRDefault="001D38C3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19,429,937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24F5" w14:textId="57690B4E" w:rsidR="008F1E29" w:rsidRPr="00752CE2" w:rsidRDefault="00E53DD8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3</w:t>
            </w:r>
            <w:r w:rsidR="008F1E29" w:rsidRPr="00752CE2">
              <w:rPr>
                <w:rFonts w:cstheme="minorHAnsi"/>
              </w:rPr>
              <w:t>.</w:t>
            </w:r>
            <w:r w:rsidR="00366068" w:rsidRPr="00752CE2">
              <w:rPr>
                <w:rFonts w:cstheme="minorHAnsi"/>
              </w:rPr>
              <w:t>1</w:t>
            </w:r>
            <w:r w:rsidR="001D38C3" w:rsidRPr="00752CE2">
              <w:rPr>
                <w:rFonts w:cstheme="minorHAns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AB24" w14:textId="2A30FBB5" w:rsidR="008F1E29" w:rsidRPr="00752CE2" w:rsidRDefault="006F584D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A9545C" w:rsidRPr="00752CE2">
              <w:rPr>
                <w:rFonts w:cstheme="minorHAnsi"/>
              </w:rPr>
              <w:t>6</w:t>
            </w:r>
            <w:r w:rsidRPr="00752CE2">
              <w:rPr>
                <w:rFonts w:cstheme="minorHAnsi"/>
              </w:rPr>
              <w:t>,</w:t>
            </w:r>
            <w:r w:rsidR="00DC1243" w:rsidRPr="00752CE2">
              <w:rPr>
                <w:rFonts w:cstheme="minorHAnsi"/>
              </w:rPr>
              <w:t>48</w:t>
            </w:r>
            <w:r w:rsidR="002E3688" w:rsidRPr="00752CE2">
              <w:rPr>
                <w:rFonts w:cstheme="minorHAnsi"/>
              </w:rPr>
              <w:t>8</w:t>
            </w:r>
            <w:r w:rsidRPr="00752CE2">
              <w:rPr>
                <w:rFonts w:cstheme="minorHAnsi"/>
              </w:rPr>
              <w:t>,</w:t>
            </w:r>
            <w:r w:rsidR="00DC1243" w:rsidRPr="00752CE2">
              <w:rPr>
                <w:rFonts w:cstheme="minorHAnsi"/>
              </w:rPr>
              <w:t>8</w:t>
            </w:r>
            <w:r w:rsidRPr="00752CE2">
              <w:rPr>
                <w:rFonts w:cstheme="minorHAnsi"/>
              </w:rPr>
              <w:t>6</w:t>
            </w:r>
            <w:r w:rsidR="00DC1243" w:rsidRPr="00752CE2">
              <w:rPr>
                <w:rFonts w:cstheme="minorHAnsi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3947" w14:textId="5F4647AA" w:rsidR="008F1E29" w:rsidRPr="00752CE2" w:rsidRDefault="00E31FF4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18,092</w:t>
            </w:r>
          </w:p>
        </w:tc>
      </w:tr>
      <w:tr w:rsidR="00752CE2" w:rsidRPr="00752CE2" w14:paraId="4CEDDD38" w14:textId="77777777" w:rsidTr="000F4837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84DA" w14:textId="54CE8500" w:rsidR="008F1E29" w:rsidRPr="00752CE2" w:rsidRDefault="008F1E29" w:rsidP="008F1E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752CE2">
              <w:rPr>
                <w:rFonts w:eastAsia="Times New Roman" w:cstheme="minorHAnsi"/>
                <w:b/>
                <w:bCs/>
                <w:lang w:eastAsia="en-GB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7609" w14:textId="1F03CBC1" w:rsidR="008F1E29" w:rsidRPr="00752CE2" w:rsidRDefault="008F1E29" w:rsidP="008F1E29">
            <w:pPr>
              <w:spacing w:after="0" w:line="240" w:lineRule="auto"/>
              <w:rPr>
                <w:rFonts w:eastAsia="Times New Roman" w:cstheme="minorHAnsi"/>
                <w:bCs/>
                <w:lang w:eastAsia="en-GB"/>
              </w:rPr>
            </w:pPr>
            <w:r w:rsidRPr="00752CE2">
              <w:rPr>
                <w:rFonts w:eastAsia="Times New Roman" w:cstheme="minorHAnsi"/>
                <w:bCs/>
                <w:lang w:eastAsia="en-GB"/>
              </w:rPr>
              <w:t>To authorise political donations up to £50,000 in aggregate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251D" w14:textId="5F5D3A58" w:rsidR="005B069A" w:rsidRPr="00752CE2" w:rsidRDefault="00953702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608,370,528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AE51" w14:textId="4C435721" w:rsidR="008F1E29" w:rsidRPr="00752CE2" w:rsidRDefault="008F1E29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9</w:t>
            </w:r>
            <w:r w:rsidR="0025300F" w:rsidRPr="00752CE2">
              <w:rPr>
                <w:rFonts w:cstheme="minorHAnsi"/>
              </w:rPr>
              <w:t>8</w:t>
            </w:r>
            <w:r w:rsidRPr="00752CE2">
              <w:rPr>
                <w:rFonts w:cstheme="minorHAnsi"/>
              </w:rPr>
              <w:t>.</w:t>
            </w:r>
            <w:r w:rsidR="0025300F" w:rsidRPr="00752CE2">
              <w:rPr>
                <w:rFonts w:cstheme="minorHAnsi"/>
              </w:rPr>
              <w:t>7</w:t>
            </w:r>
            <w:r w:rsidR="00953702" w:rsidRPr="00752CE2"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18AB" w14:textId="036208FC" w:rsidR="00D74554" w:rsidRPr="00752CE2" w:rsidRDefault="00D74554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7,552,044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174A" w14:textId="146435C3" w:rsidR="008F1E29" w:rsidRPr="00752CE2" w:rsidRDefault="00E801A0" w:rsidP="008F1E29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1</w:t>
            </w:r>
            <w:r w:rsidR="008F1E29" w:rsidRPr="00752CE2">
              <w:rPr>
                <w:rFonts w:cstheme="minorHAnsi"/>
              </w:rPr>
              <w:t>.</w:t>
            </w:r>
            <w:r w:rsidRPr="00752CE2">
              <w:rPr>
                <w:rFonts w:cstheme="minorHAnsi"/>
              </w:rPr>
              <w:t>2</w:t>
            </w:r>
            <w:r w:rsidR="00953702" w:rsidRPr="00752CE2">
              <w:rPr>
                <w:rFonts w:cstheme="minorHAns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2A14" w14:textId="0104C3D3" w:rsidR="008F1E29" w:rsidRPr="00752CE2" w:rsidRDefault="006108F0" w:rsidP="008F1E29">
            <w:pPr>
              <w:jc w:val="center"/>
              <w:rPr>
                <w:rFonts w:cstheme="minorHAnsi"/>
              </w:rPr>
            </w:pPr>
            <w:r w:rsidRPr="00752CE2">
              <w:rPr>
                <w:rFonts w:cstheme="minorHAnsi"/>
              </w:rPr>
              <w:t>61</w:t>
            </w:r>
            <w:r w:rsidR="00A7055D" w:rsidRPr="00752CE2">
              <w:rPr>
                <w:rFonts w:cstheme="minorHAnsi"/>
              </w:rPr>
              <w:t>5</w:t>
            </w:r>
            <w:r w:rsidRPr="00752CE2">
              <w:rPr>
                <w:rFonts w:cstheme="minorHAnsi"/>
              </w:rPr>
              <w:t>,</w:t>
            </w:r>
            <w:r w:rsidR="00560E29" w:rsidRPr="00752CE2">
              <w:rPr>
                <w:rFonts w:cstheme="minorHAnsi"/>
              </w:rPr>
              <w:t>9</w:t>
            </w:r>
            <w:r w:rsidR="00A7664C" w:rsidRPr="00752CE2">
              <w:rPr>
                <w:rFonts w:cstheme="minorHAnsi"/>
              </w:rPr>
              <w:t>2</w:t>
            </w:r>
            <w:r w:rsidR="00560E29" w:rsidRPr="00752CE2">
              <w:rPr>
                <w:rFonts w:cstheme="minorHAnsi"/>
              </w:rPr>
              <w:t>2</w:t>
            </w:r>
            <w:r w:rsidR="00DA182F">
              <w:rPr>
                <w:rFonts w:cstheme="minorHAnsi"/>
              </w:rPr>
              <w:t>,</w:t>
            </w:r>
            <w:r w:rsidR="00560E29" w:rsidRPr="00752CE2">
              <w:rPr>
                <w:rFonts w:cstheme="minorHAnsi"/>
              </w:rPr>
              <w:t>572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23F2" w14:textId="00104C16" w:rsidR="003B68C2" w:rsidRPr="00752CE2" w:rsidRDefault="003B68C2" w:rsidP="003B68C2">
            <w:pPr>
              <w:jc w:val="right"/>
              <w:rPr>
                <w:rFonts w:cstheme="minorHAnsi"/>
              </w:rPr>
            </w:pPr>
            <w:r w:rsidRPr="00752CE2">
              <w:rPr>
                <w:rFonts w:cstheme="minorHAnsi"/>
              </w:rPr>
              <w:t>584,383</w:t>
            </w:r>
          </w:p>
        </w:tc>
      </w:tr>
    </w:tbl>
    <w:p w14:paraId="36F76237" w14:textId="77777777" w:rsidR="002C7A3D" w:rsidRPr="008F1E29" w:rsidRDefault="00113F76" w:rsidP="008C593F">
      <w:pPr>
        <w:spacing w:after="0" w:line="240" w:lineRule="auto"/>
        <w:ind w:left="-993" w:right="-165"/>
        <w:jc w:val="both"/>
        <w:rPr>
          <w:rFonts w:cstheme="minorHAnsi"/>
        </w:rPr>
      </w:pPr>
      <w:r w:rsidRPr="008F1E29">
        <w:rPr>
          <w:rFonts w:cstheme="minorHAnsi"/>
        </w:rPr>
        <w:t>(* special resolutions)</w:t>
      </w:r>
    </w:p>
    <w:p w14:paraId="4B7F9EA3" w14:textId="77777777" w:rsidR="00113F76" w:rsidRPr="008F1E29" w:rsidRDefault="00113F76" w:rsidP="008C593F">
      <w:pPr>
        <w:spacing w:after="0" w:line="240" w:lineRule="auto"/>
        <w:ind w:left="-993" w:right="-165"/>
        <w:jc w:val="both"/>
        <w:rPr>
          <w:rFonts w:cstheme="minorHAnsi"/>
        </w:rPr>
      </w:pPr>
    </w:p>
    <w:p w14:paraId="79F5B811" w14:textId="704842B6" w:rsidR="008C593F" w:rsidRPr="008F1E29" w:rsidRDefault="00EB04E9" w:rsidP="008C593F">
      <w:pPr>
        <w:spacing w:after="0" w:line="240" w:lineRule="auto"/>
        <w:ind w:left="-993" w:right="-165"/>
        <w:jc w:val="both"/>
        <w:rPr>
          <w:rFonts w:cstheme="minorHAnsi"/>
        </w:rPr>
      </w:pPr>
      <w:r w:rsidRPr="008F1E29">
        <w:rPr>
          <w:rFonts w:cstheme="minorHAnsi"/>
        </w:rPr>
        <w:t xml:space="preserve">As at the date of the </w:t>
      </w:r>
      <w:r w:rsidRPr="008F1E29">
        <w:rPr>
          <w:rFonts w:eastAsia="Times New Roman" w:cstheme="minorHAnsi"/>
          <w:color w:val="000000"/>
          <w:lang w:eastAsia="en-GB"/>
        </w:rPr>
        <w:t>Annual General Meeting</w:t>
      </w:r>
      <w:r w:rsidR="00C168F0" w:rsidRPr="008F1E29">
        <w:rPr>
          <w:rFonts w:cstheme="minorHAnsi"/>
        </w:rPr>
        <w:t xml:space="preserve">, there </w:t>
      </w:r>
      <w:r w:rsidR="00C168F0" w:rsidRPr="008B1946">
        <w:rPr>
          <w:rFonts w:cstheme="minorHAnsi"/>
        </w:rPr>
        <w:t xml:space="preserve">were </w:t>
      </w:r>
      <w:r w:rsidR="000F4837" w:rsidRPr="000355A1">
        <w:rPr>
          <w:rFonts w:eastAsia="Times New Roman" w:cstheme="minorHAnsi"/>
          <w:lang w:eastAsia="en-GB"/>
        </w:rPr>
        <w:t>741,60</w:t>
      </w:r>
      <w:r w:rsidR="008B1946" w:rsidRPr="000355A1">
        <w:rPr>
          <w:rFonts w:eastAsia="Times New Roman" w:cstheme="minorHAnsi"/>
          <w:lang w:eastAsia="en-GB"/>
        </w:rPr>
        <w:t>9</w:t>
      </w:r>
      <w:r w:rsidR="000F4837" w:rsidRPr="000355A1">
        <w:rPr>
          <w:rFonts w:eastAsia="Times New Roman" w:cstheme="minorHAnsi"/>
          <w:lang w:eastAsia="en-GB"/>
        </w:rPr>
        <w:t>,</w:t>
      </w:r>
      <w:r w:rsidR="008B1946" w:rsidRPr="000355A1">
        <w:rPr>
          <w:rFonts w:eastAsia="Times New Roman" w:cstheme="minorHAnsi"/>
          <w:lang w:eastAsia="en-GB"/>
        </w:rPr>
        <w:t>008</w:t>
      </w:r>
      <w:r w:rsidR="000F4837" w:rsidRPr="000355A1">
        <w:rPr>
          <w:rStyle w:val="FootnoteReference"/>
          <w:rFonts w:eastAsia="Times New Roman" w:cstheme="minorHAnsi"/>
          <w:lang w:eastAsia="en-GB"/>
        </w:rPr>
        <w:footnoteReference w:id="4"/>
      </w:r>
      <w:r w:rsidR="000F4837" w:rsidRPr="000355A1">
        <w:rPr>
          <w:rFonts w:eastAsia="Times New Roman" w:cstheme="minorHAnsi"/>
          <w:lang w:eastAsia="en-GB"/>
        </w:rPr>
        <w:t xml:space="preserve"> </w:t>
      </w:r>
      <w:r w:rsidRPr="008F1E29">
        <w:rPr>
          <w:rFonts w:eastAsia="Times New Roman" w:cstheme="minorHAnsi"/>
          <w:color w:val="000000"/>
          <w:lang w:eastAsia="en-GB"/>
        </w:rPr>
        <w:t>ordinary</w:t>
      </w:r>
      <w:r w:rsidRPr="008F1E29">
        <w:rPr>
          <w:rFonts w:cstheme="minorHAnsi"/>
        </w:rPr>
        <w:t xml:space="preserve"> shares of 5p each in issue (excluding treasury shares). </w:t>
      </w:r>
    </w:p>
    <w:p w14:paraId="62A350BF" w14:textId="77777777" w:rsidR="00254834" w:rsidRPr="008F1E29" w:rsidRDefault="00254834" w:rsidP="00F41C87">
      <w:pPr>
        <w:spacing w:after="0" w:line="240" w:lineRule="auto"/>
        <w:ind w:left="-993" w:right="-165"/>
        <w:jc w:val="both"/>
        <w:rPr>
          <w:rFonts w:cstheme="minorHAnsi"/>
        </w:rPr>
      </w:pPr>
    </w:p>
    <w:p w14:paraId="2E5D90DF" w14:textId="2A632BD1" w:rsidR="008C593F" w:rsidRPr="008F1E29" w:rsidRDefault="000F4837" w:rsidP="00F41C87">
      <w:pPr>
        <w:spacing w:after="0" w:line="240" w:lineRule="auto"/>
        <w:ind w:left="-993" w:right="-165"/>
        <w:jc w:val="both"/>
        <w:rPr>
          <w:rFonts w:cstheme="minorHAnsi"/>
        </w:rPr>
      </w:pPr>
      <w:r w:rsidRPr="008F1E29">
        <w:rPr>
          <w:rFonts w:cstheme="minorHAnsi"/>
        </w:rPr>
        <w:t>C</w:t>
      </w:r>
      <w:r w:rsidR="008C593F" w:rsidRPr="008F1E29">
        <w:rPr>
          <w:rFonts w:cstheme="minorHAnsi"/>
        </w:rPr>
        <w:t xml:space="preserve">opies of all the resolutions passed, other than ordinary business, will be submitted to the </w:t>
      </w:r>
      <w:hyperlink r:id="rId8" w:history="1">
        <w:r w:rsidR="00C839F4" w:rsidRPr="008F1E29">
          <w:rPr>
            <w:rFonts w:cstheme="minorHAnsi"/>
          </w:rPr>
          <w:t>FCA</w:t>
        </w:r>
      </w:hyperlink>
      <w:r w:rsidR="002F54A4" w:rsidRPr="008F1E29">
        <w:rPr>
          <w:rFonts w:cstheme="minorHAnsi"/>
        </w:rPr>
        <w:t>/UKLA</w:t>
      </w:r>
      <w:r w:rsidR="00307E58" w:rsidRPr="008F1E29">
        <w:rPr>
          <w:rFonts w:cstheme="minorHAnsi"/>
        </w:rPr>
        <w:t xml:space="preserve"> </w:t>
      </w:r>
      <w:r w:rsidR="008C593F" w:rsidRPr="008F1E29">
        <w:rPr>
          <w:rFonts w:cstheme="minorHAnsi"/>
        </w:rPr>
        <w:t>and will be available</w:t>
      </w:r>
      <w:r w:rsidR="002F54A4" w:rsidRPr="008F1E29">
        <w:rPr>
          <w:rFonts w:cstheme="minorHAnsi"/>
        </w:rPr>
        <w:t xml:space="preserve"> for inspection through the National Storage Mechanism</w:t>
      </w:r>
      <w:r w:rsidR="00307E58" w:rsidRPr="008F1E29">
        <w:rPr>
          <w:rFonts w:cstheme="minorHAnsi"/>
        </w:rPr>
        <w:t xml:space="preserve">. </w:t>
      </w:r>
    </w:p>
    <w:p w14:paraId="568B7A8D" w14:textId="4A5E48A9" w:rsidR="00F82F9F" w:rsidRPr="008F1E29" w:rsidRDefault="00F82F9F" w:rsidP="00307E58">
      <w:pPr>
        <w:spacing w:after="0" w:line="240" w:lineRule="auto"/>
        <w:ind w:left="-993" w:right="-165"/>
        <w:jc w:val="both"/>
        <w:rPr>
          <w:rFonts w:cstheme="minorHAnsi"/>
        </w:rPr>
      </w:pPr>
    </w:p>
    <w:p w14:paraId="39B87D5A" w14:textId="77777777" w:rsidR="002F54A4" w:rsidRPr="008F1E29" w:rsidRDefault="002F54A4" w:rsidP="00F82F9F">
      <w:pPr>
        <w:spacing w:after="0" w:line="240" w:lineRule="auto"/>
        <w:ind w:left="-993" w:right="-165"/>
        <w:jc w:val="both"/>
        <w:rPr>
          <w:rFonts w:cstheme="minorHAnsi"/>
          <w:b/>
        </w:rPr>
      </w:pPr>
      <w:r w:rsidRPr="008F1E29">
        <w:rPr>
          <w:rFonts w:cstheme="minorHAnsi"/>
          <w:b/>
        </w:rPr>
        <w:t xml:space="preserve">Further information is available from: </w:t>
      </w:r>
    </w:p>
    <w:p w14:paraId="253DC095" w14:textId="77777777" w:rsidR="002F54A4" w:rsidRPr="008F1E29" w:rsidRDefault="002F54A4" w:rsidP="00F82F9F">
      <w:pPr>
        <w:spacing w:after="0" w:line="240" w:lineRule="auto"/>
        <w:ind w:left="-993" w:right="-165"/>
        <w:jc w:val="both"/>
        <w:rPr>
          <w:rFonts w:cstheme="minorHAnsi"/>
          <w:b/>
        </w:rPr>
      </w:pPr>
    </w:p>
    <w:p w14:paraId="409BBA87" w14:textId="77777777" w:rsidR="002F54A4" w:rsidRPr="008F1E29" w:rsidRDefault="002F54A4" w:rsidP="00F82F9F">
      <w:pPr>
        <w:spacing w:after="0" w:line="240" w:lineRule="auto"/>
        <w:ind w:left="-993" w:right="-165"/>
        <w:jc w:val="both"/>
        <w:rPr>
          <w:rFonts w:cstheme="minorHAnsi"/>
          <w:b/>
        </w:rPr>
      </w:pPr>
      <w:r w:rsidRPr="008F1E29">
        <w:rPr>
          <w:rFonts w:cstheme="minorHAnsi"/>
          <w:b/>
        </w:rPr>
        <w:t xml:space="preserve">Sapna B FitzGerald, </w:t>
      </w:r>
    </w:p>
    <w:p w14:paraId="52E5403B" w14:textId="2E40B66C" w:rsidR="001D1922" w:rsidRPr="008F1E29" w:rsidRDefault="00F82F9F" w:rsidP="002F54A4">
      <w:pPr>
        <w:spacing w:after="0" w:line="240" w:lineRule="auto"/>
        <w:ind w:left="-993" w:right="-165"/>
        <w:jc w:val="both"/>
        <w:rPr>
          <w:rFonts w:cstheme="minorHAnsi"/>
        </w:rPr>
      </w:pPr>
      <w:r w:rsidRPr="008F1E29">
        <w:rPr>
          <w:rFonts w:cstheme="minorHAnsi"/>
          <w:b/>
        </w:rPr>
        <w:t>Group General Counsel and Company Secretary</w:t>
      </w:r>
    </w:p>
    <w:p w14:paraId="2219985D" w14:textId="6DCB02B9" w:rsidR="002F54A4" w:rsidRPr="008F1E29" w:rsidRDefault="002F54A4" w:rsidP="002F54A4">
      <w:pPr>
        <w:spacing w:after="0" w:line="240" w:lineRule="auto"/>
        <w:ind w:left="-993" w:right="-165"/>
        <w:jc w:val="both"/>
        <w:rPr>
          <w:rFonts w:cstheme="minorHAnsi"/>
        </w:rPr>
      </w:pPr>
      <w:r w:rsidRPr="008F1E29">
        <w:rPr>
          <w:rFonts w:cstheme="minorHAnsi"/>
        </w:rPr>
        <w:t>www.graingerplc.co.uk</w:t>
      </w:r>
    </w:p>
    <w:p w14:paraId="3FDDFE9C" w14:textId="77777777" w:rsidR="001D1922" w:rsidRPr="008F1E29" w:rsidRDefault="001D1922" w:rsidP="00B83E24">
      <w:pPr>
        <w:spacing w:after="0" w:line="240" w:lineRule="auto"/>
        <w:ind w:left="-426"/>
        <w:jc w:val="both"/>
        <w:rPr>
          <w:rFonts w:cstheme="minorHAnsi"/>
          <w:b/>
        </w:rPr>
      </w:pPr>
    </w:p>
    <w:p w14:paraId="427D8515" w14:textId="77777777" w:rsidR="001D1922" w:rsidRPr="008F1E29" w:rsidRDefault="001D1922" w:rsidP="00B83E24">
      <w:pPr>
        <w:spacing w:after="0" w:line="240" w:lineRule="auto"/>
        <w:ind w:left="-426"/>
        <w:jc w:val="both"/>
        <w:rPr>
          <w:rFonts w:cstheme="minorHAnsi"/>
          <w:b/>
        </w:rPr>
      </w:pPr>
    </w:p>
    <w:sectPr w:rsidR="001D1922" w:rsidRPr="008F1E29" w:rsidSect="001D19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317D" w14:textId="77777777" w:rsidR="000067AC" w:rsidRDefault="000067AC" w:rsidP="008A32B2">
      <w:pPr>
        <w:spacing w:after="0" w:line="240" w:lineRule="auto"/>
      </w:pPr>
      <w:r>
        <w:separator/>
      </w:r>
    </w:p>
  </w:endnote>
  <w:endnote w:type="continuationSeparator" w:id="0">
    <w:p w14:paraId="73F51BDD" w14:textId="77777777" w:rsidR="000067AC" w:rsidRDefault="000067AC" w:rsidP="008A32B2">
      <w:pPr>
        <w:spacing w:after="0" w:line="240" w:lineRule="auto"/>
      </w:pPr>
      <w:r>
        <w:continuationSeparator/>
      </w:r>
    </w:p>
  </w:endnote>
  <w:endnote w:type="continuationNotice" w:id="1">
    <w:p w14:paraId="761AC428" w14:textId="77777777" w:rsidR="000067AC" w:rsidRDefault="00006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9D9F" w14:textId="77777777" w:rsidR="008A32B2" w:rsidRDefault="008A3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44EA" w14:textId="77777777" w:rsidR="008A32B2" w:rsidRDefault="008A3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7C83" w14:textId="77777777" w:rsidR="008A32B2" w:rsidRDefault="008A3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430B" w14:textId="77777777" w:rsidR="000067AC" w:rsidRDefault="000067AC" w:rsidP="008A32B2">
      <w:pPr>
        <w:spacing w:after="0" w:line="240" w:lineRule="auto"/>
      </w:pPr>
      <w:r>
        <w:separator/>
      </w:r>
    </w:p>
  </w:footnote>
  <w:footnote w:type="continuationSeparator" w:id="0">
    <w:p w14:paraId="138CFA65" w14:textId="77777777" w:rsidR="000067AC" w:rsidRDefault="000067AC" w:rsidP="008A32B2">
      <w:pPr>
        <w:spacing w:after="0" w:line="240" w:lineRule="auto"/>
      </w:pPr>
      <w:r>
        <w:continuationSeparator/>
      </w:r>
    </w:p>
  </w:footnote>
  <w:footnote w:type="continuationNotice" w:id="1">
    <w:p w14:paraId="099B1248" w14:textId="77777777" w:rsidR="000067AC" w:rsidRDefault="000067AC">
      <w:pPr>
        <w:spacing w:after="0" w:line="240" w:lineRule="auto"/>
      </w:pPr>
    </w:p>
  </w:footnote>
  <w:footnote w:id="2">
    <w:p w14:paraId="5E9F03BE" w14:textId="6507A8CD" w:rsidR="000F4837" w:rsidRDefault="000F48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4837">
        <w:t xml:space="preserve"> These are votes received supporting the resolution or granting the Chairman or another </w:t>
      </w:r>
      <w:r w:rsidR="000355A1" w:rsidRPr="000F4837">
        <w:t>third-party</w:t>
      </w:r>
      <w:r w:rsidRPr="000F4837">
        <w:t xml:space="preserve"> discretion to vote on their behalf in respect of the resolution.</w:t>
      </w:r>
    </w:p>
  </w:footnote>
  <w:footnote w:id="3">
    <w:p w14:paraId="293D7EC4" w14:textId="670E9E32" w:rsidR="000F4837" w:rsidRDefault="000F48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4837">
        <w:t>A vote withheld is not a vote in law and is not counted in the calculation of the votes for or against a resolution.</w:t>
      </w:r>
    </w:p>
  </w:footnote>
  <w:footnote w:id="4">
    <w:p w14:paraId="21C4D840" w14:textId="3970A858" w:rsidR="000F4837" w:rsidRPr="000355A1" w:rsidRDefault="000F48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5747">
        <w:rPr>
          <w:rFonts w:cstheme="minorHAnsi"/>
        </w:rPr>
        <w:t xml:space="preserve">As at close of business on Monday 3 February 2025, Grainger plc holds </w:t>
      </w:r>
      <w:r w:rsidR="002F54A4" w:rsidRPr="00385747">
        <w:rPr>
          <w:rFonts w:cstheme="minorHAnsi"/>
        </w:rPr>
        <w:t>1,506,300</w:t>
      </w:r>
      <w:r w:rsidRPr="00385747">
        <w:rPr>
          <w:rFonts w:cstheme="minorHAnsi"/>
        </w:rPr>
        <w:t xml:space="preserve"> shares in Treasury and has </w:t>
      </w:r>
      <w:r w:rsidRPr="00385747">
        <w:rPr>
          <w:rFonts w:eastAsia="Times New Roman" w:cstheme="minorHAnsi"/>
          <w:lang w:eastAsia="en-GB"/>
        </w:rPr>
        <w:t>741,60</w:t>
      </w:r>
      <w:r w:rsidR="008B1946" w:rsidRPr="00385747">
        <w:rPr>
          <w:rFonts w:eastAsia="Times New Roman" w:cstheme="minorHAnsi"/>
          <w:lang w:eastAsia="en-GB"/>
        </w:rPr>
        <w:t xml:space="preserve">9,008 </w:t>
      </w:r>
      <w:r w:rsidRPr="00385747">
        <w:rPr>
          <w:rFonts w:cstheme="minorHAnsi"/>
        </w:rPr>
        <w:t>ordinary shares in issue (excluding treasury shares).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696D" w14:textId="77777777" w:rsidR="008A32B2" w:rsidRDefault="008A3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1E3F" w14:textId="77777777" w:rsidR="008A32B2" w:rsidRDefault="008A3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FA95" w14:textId="77777777" w:rsidR="008A32B2" w:rsidRDefault="008A3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734D1"/>
    <w:multiLevelType w:val="hybridMultilevel"/>
    <w:tmpl w:val="1486DED4"/>
    <w:lvl w:ilvl="0" w:tplc="56460C46"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63819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E9"/>
    <w:rsid w:val="000039ED"/>
    <w:rsid w:val="000067AC"/>
    <w:rsid w:val="00012316"/>
    <w:rsid w:val="00032DD9"/>
    <w:rsid w:val="000355A1"/>
    <w:rsid w:val="00044183"/>
    <w:rsid w:val="00055EDD"/>
    <w:rsid w:val="0007143F"/>
    <w:rsid w:val="000815D3"/>
    <w:rsid w:val="00084531"/>
    <w:rsid w:val="000941BF"/>
    <w:rsid w:val="000947CD"/>
    <w:rsid w:val="000A0147"/>
    <w:rsid w:val="000B12D8"/>
    <w:rsid w:val="000B3F84"/>
    <w:rsid w:val="000C5E79"/>
    <w:rsid w:val="000D1FF6"/>
    <w:rsid w:val="000D6FF7"/>
    <w:rsid w:val="000D7CEB"/>
    <w:rsid w:val="000E17DE"/>
    <w:rsid w:val="000E3600"/>
    <w:rsid w:val="000E7040"/>
    <w:rsid w:val="000F0709"/>
    <w:rsid w:val="000F4837"/>
    <w:rsid w:val="00104BBB"/>
    <w:rsid w:val="001058B8"/>
    <w:rsid w:val="00113BEE"/>
    <w:rsid w:val="00113CA4"/>
    <w:rsid w:val="00113F76"/>
    <w:rsid w:val="0011476A"/>
    <w:rsid w:val="00114CD0"/>
    <w:rsid w:val="00117A72"/>
    <w:rsid w:val="00127D4C"/>
    <w:rsid w:val="00132AE4"/>
    <w:rsid w:val="00132C04"/>
    <w:rsid w:val="00156F3E"/>
    <w:rsid w:val="001602DB"/>
    <w:rsid w:val="00170244"/>
    <w:rsid w:val="0017037A"/>
    <w:rsid w:val="001714FC"/>
    <w:rsid w:val="001834C3"/>
    <w:rsid w:val="001952F0"/>
    <w:rsid w:val="001A430E"/>
    <w:rsid w:val="001B144B"/>
    <w:rsid w:val="001B6337"/>
    <w:rsid w:val="001C2018"/>
    <w:rsid w:val="001C47FF"/>
    <w:rsid w:val="001C65EF"/>
    <w:rsid w:val="001D1922"/>
    <w:rsid w:val="001D282C"/>
    <w:rsid w:val="001D38C3"/>
    <w:rsid w:val="001D67E9"/>
    <w:rsid w:val="001D72B4"/>
    <w:rsid w:val="001D7CEF"/>
    <w:rsid w:val="001E712F"/>
    <w:rsid w:val="001E7D7D"/>
    <w:rsid w:val="002160A7"/>
    <w:rsid w:val="002325B1"/>
    <w:rsid w:val="00233247"/>
    <w:rsid w:val="002339E3"/>
    <w:rsid w:val="0025300F"/>
    <w:rsid w:val="00254834"/>
    <w:rsid w:val="002656F2"/>
    <w:rsid w:val="00274828"/>
    <w:rsid w:val="00284388"/>
    <w:rsid w:val="0028600C"/>
    <w:rsid w:val="002B145D"/>
    <w:rsid w:val="002C31CE"/>
    <w:rsid w:val="002C4A35"/>
    <w:rsid w:val="002C6E44"/>
    <w:rsid w:val="002C7A3D"/>
    <w:rsid w:val="002E3688"/>
    <w:rsid w:val="002F54A4"/>
    <w:rsid w:val="00303EC7"/>
    <w:rsid w:val="00307E58"/>
    <w:rsid w:val="0031625B"/>
    <w:rsid w:val="00317377"/>
    <w:rsid w:val="00332F1C"/>
    <w:rsid w:val="003370C7"/>
    <w:rsid w:val="00340A58"/>
    <w:rsid w:val="00351644"/>
    <w:rsid w:val="00357BE4"/>
    <w:rsid w:val="003659EF"/>
    <w:rsid w:val="00366068"/>
    <w:rsid w:val="003700F6"/>
    <w:rsid w:val="003707EC"/>
    <w:rsid w:val="00373577"/>
    <w:rsid w:val="0038095D"/>
    <w:rsid w:val="00385747"/>
    <w:rsid w:val="00393B56"/>
    <w:rsid w:val="003B68C2"/>
    <w:rsid w:val="003B6AE4"/>
    <w:rsid w:val="003C0904"/>
    <w:rsid w:val="003C3974"/>
    <w:rsid w:val="003C40FD"/>
    <w:rsid w:val="003D5191"/>
    <w:rsid w:val="003D5BB9"/>
    <w:rsid w:val="003E0824"/>
    <w:rsid w:val="003E44E7"/>
    <w:rsid w:val="003E54EE"/>
    <w:rsid w:val="003E5917"/>
    <w:rsid w:val="003F29D3"/>
    <w:rsid w:val="00400680"/>
    <w:rsid w:val="004078C1"/>
    <w:rsid w:val="00414D91"/>
    <w:rsid w:val="00422D50"/>
    <w:rsid w:val="00423EA8"/>
    <w:rsid w:val="0043433F"/>
    <w:rsid w:val="0043589C"/>
    <w:rsid w:val="0043649A"/>
    <w:rsid w:val="0044430B"/>
    <w:rsid w:val="00466C07"/>
    <w:rsid w:val="00466E36"/>
    <w:rsid w:val="00470942"/>
    <w:rsid w:val="004729DA"/>
    <w:rsid w:val="00477A5C"/>
    <w:rsid w:val="00481E29"/>
    <w:rsid w:val="00483276"/>
    <w:rsid w:val="004832D1"/>
    <w:rsid w:val="0048684C"/>
    <w:rsid w:val="0049287D"/>
    <w:rsid w:val="004A453E"/>
    <w:rsid w:val="004B31AF"/>
    <w:rsid w:val="004B3642"/>
    <w:rsid w:val="004C1AF3"/>
    <w:rsid w:val="004C62B1"/>
    <w:rsid w:val="004F4E95"/>
    <w:rsid w:val="004F764E"/>
    <w:rsid w:val="00511F28"/>
    <w:rsid w:val="00514932"/>
    <w:rsid w:val="0051569B"/>
    <w:rsid w:val="00515ABC"/>
    <w:rsid w:val="00523BA1"/>
    <w:rsid w:val="0053097D"/>
    <w:rsid w:val="005353F0"/>
    <w:rsid w:val="00535749"/>
    <w:rsid w:val="00541B2C"/>
    <w:rsid w:val="005420F0"/>
    <w:rsid w:val="005423FB"/>
    <w:rsid w:val="00560E29"/>
    <w:rsid w:val="0058139F"/>
    <w:rsid w:val="005970EA"/>
    <w:rsid w:val="005A1C64"/>
    <w:rsid w:val="005B069A"/>
    <w:rsid w:val="005B0DB1"/>
    <w:rsid w:val="005B351C"/>
    <w:rsid w:val="005B3DEB"/>
    <w:rsid w:val="005B78D9"/>
    <w:rsid w:val="005C6AF0"/>
    <w:rsid w:val="005D3193"/>
    <w:rsid w:val="005E2C49"/>
    <w:rsid w:val="005F099E"/>
    <w:rsid w:val="005F1B0B"/>
    <w:rsid w:val="00602D4C"/>
    <w:rsid w:val="00603A42"/>
    <w:rsid w:val="006108F0"/>
    <w:rsid w:val="00610D23"/>
    <w:rsid w:val="00611086"/>
    <w:rsid w:val="0062730A"/>
    <w:rsid w:val="006276E0"/>
    <w:rsid w:val="00632A44"/>
    <w:rsid w:val="006366BB"/>
    <w:rsid w:val="0064381D"/>
    <w:rsid w:val="00653163"/>
    <w:rsid w:val="00654178"/>
    <w:rsid w:val="00654443"/>
    <w:rsid w:val="00655C70"/>
    <w:rsid w:val="00657D6B"/>
    <w:rsid w:val="00663564"/>
    <w:rsid w:val="00663DA4"/>
    <w:rsid w:val="00666BEF"/>
    <w:rsid w:val="006707D7"/>
    <w:rsid w:val="006740CA"/>
    <w:rsid w:val="006741D6"/>
    <w:rsid w:val="006763FE"/>
    <w:rsid w:val="00677462"/>
    <w:rsid w:val="0069556B"/>
    <w:rsid w:val="006C2631"/>
    <w:rsid w:val="006C52CE"/>
    <w:rsid w:val="006E0514"/>
    <w:rsid w:val="006E0F77"/>
    <w:rsid w:val="006E1F1E"/>
    <w:rsid w:val="006E3591"/>
    <w:rsid w:val="006F40E6"/>
    <w:rsid w:val="006F584D"/>
    <w:rsid w:val="006F6A02"/>
    <w:rsid w:val="00700010"/>
    <w:rsid w:val="00701B7B"/>
    <w:rsid w:val="00706BC9"/>
    <w:rsid w:val="00707296"/>
    <w:rsid w:val="00720ABF"/>
    <w:rsid w:val="00722526"/>
    <w:rsid w:val="007313C2"/>
    <w:rsid w:val="00742DC7"/>
    <w:rsid w:val="007430AD"/>
    <w:rsid w:val="00752CE2"/>
    <w:rsid w:val="007536BD"/>
    <w:rsid w:val="00757FC5"/>
    <w:rsid w:val="00774EF1"/>
    <w:rsid w:val="00784B23"/>
    <w:rsid w:val="00786727"/>
    <w:rsid w:val="0078699E"/>
    <w:rsid w:val="007C017F"/>
    <w:rsid w:val="007D0DA0"/>
    <w:rsid w:val="007D149B"/>
    <w:rsid w:val="007D2748"/>
    <w:rsid w:val="007D2AA4"/>
    <w:rsid w:val="007D3406"/>
    <w:rsid w:val="007E2042"/>
    <w:rsid w:val="007F2255"/>
    <w:rsid w:val="00802685"/>
    <w:rsid w:val="00813CD7"/>
    <w:rsid w:val="00824C9B"/>
    <w:rsid w:val="008369E8"/>
    <w:rsid w:val="0085052D"/>
    <w:rsid w:val="0085798D"/>
    <w:rsid w:val="00882710"/>
    <w:rsid w:val="00886071"/>
    <w:rsid w:val="008A32B2"/>
    <w:rsid w:val="008B1946"/>
    <w:rsid w:val="008C593F"/>
    <w:rsid w:val="008D25B6"/>
    <w:rsid w:val="008F1E29"/>
    <w:rsid w:val="00912F91"/>
    <w:rsid w:val="00922D83"/>
    <w:rsid w:val="00923E3D"/>
    <w:rsid w:val="009306EC"/>
    <w:rsid w:val="009362CD"/>
    <w:rsid w:val="00943AE4"/>
    <w:rsid w:val="00953702"/>
    <w:rsid w:val="00955A47"/>
    <w:rsid w:val="00966107"/>
    <w:rsid w:val="00970BFE"/>
    <w:rsid w:val="00972AF5"/>
    <w:rsid w:val="00974458"/>
    <w:rsid w:val="00975696"/>
    <w:rsid w:val="00986CF2"/>
    <w:rsid w:val="0099020B"/>
    <w:rsid w:val="00991031"/>
    <w:rsid w:val="0099232B"/>
    <w:rsid w:val="00997136"/>
    <w:rsid w:val="009A2DF5"/>
    <w:rsid w:val="009A7EE4"/>
    <w:rsid w:val="009B4F4B"/>
    <w:rsid w:val="009C773F"/>
    <w:rsid w:val="009D2531"/>
    <w:rsid w:val="009D4B45"/>
    <w:rsid w:val="009E1DAB"/>
    <w:rsid w:val="009E2078"/>
    <w:rsid w:val="009F0265"/>
    <w:rsid w:val="00A03D36"/>
    <w:rsid w:val="00A173F5"/>
    <w:rsid w:val="00A17829"/>
    <w:rsid w:val="00A36C5F"/>
    <w:rsid w:val="00A47668"/>
    <w:rsid w:val="00A55A10"/>
    <w:rsid w:val="00A6348D"/>
    <w:rsid w:val="00A641B6"/>
    <w:rsid w:val="00A7055D"/>
    <w:rsid w:val="00A70ACC"/>
    <w:rsid w:val="00A7664C"/>
    <w:rsid w:val="00A76B25"/>
    <w:rsid w:val="00A9545C"/>
    <w:rsid w:val="00AA0D65"/>
    <w:rsid w:val="00AB04ED"/>
    <w:rsid w:val="00AB33B1"/>
    <w:rsid w:val="00AC7A5E"/>
    <w:rsid w:val="00AD3C93"/>
    <w:rsid w:val="00AE12CD"/>
    <w:rsid w:val="00AE2486"/>
    <w:rsid w:val="00B06EEA"/>
    <w:rsid w:val="00B1643D"/>
    <w:rsid w:val="00B220BB"/>
    <w:rsid w:val="00B27514"/>
    <w:rsid w:val="00B30EFA"/>
    <w:rsid w:val="00B33981"/>
    <w:rsid w:val="00B44D07"/>
    <w:rsid w:val="00B526BC"/>
    <w:rsid w:val="00B52F6C"/>
    <w:rsid w:val="00B7146B"/>
    <w:rsid w:val="00B71C86"/>
    <w:rsid w:val="00B83E24"/>
    <w:rsid w:val="00B9201E"/>
    <w:rsid w:val="00B93004"/>
    <w:rsid w:val="00BA63D1"/>
    <w:rsid w:val="00BE02DC"/>
    <w:rsid w:val="00BE5BC2"/>
    <w:rsid w:val="00BF0028"/>
    <w:rsid w:val="00BF5920"/>
    <w:rsid w:val="00C11465"/>
    <w:rsid w:val="00C168F0"/>
    <w:rsid w:val="00C17F6B"/>
    <w:rsid w:val="00C20D54"/>
    <w:rsid w:val="00C22758"/>
    <w:rsid w:val="00C23DCB"/>
    <w:rsid w:val="00C25603"/>
    <w:rsid w:val="00C315EB"/>
    <w:rsid w:val="00C56AB4"/>
    <w:rsid w:val="00C56C02"/>
    <w:rsid w:val="00C6101F"/>
    <w:rsid w:val="00C66596"/>
    <w:rsid w:val="00C839F4"/>
    <w:rsid w:val="00CA1106"/>
    <w:rsid w:val="00CA39ED"/>
    <w:rsid w:val="00CC1676"/>
    <w:rsid w:val="00CC636C"/>
    <w:rsid w:val="00CD4111"/>
    <w:rsid w:val="00CD4887"/>
    <w:rsid w:val="00CD5DF6"/>
    <w:rsid w:val="00CE4D27"/>
    <w:rsid w:val="00D109FB"/>
    <w:rsid w:val="00D149D6"/>
    <w:rsid w:val="00D150F7"/>
    <w:rsid w:val="00D15A99"/>
    <w:rsid w:val="00D17B61"/>
    <w:rsid w:val="00D24B32"/>
    <w:rsid w:val="00D26033"/>
    <w:rsid w:val="00D47BE9"/>
    <w:rsid w:val="00D47C21"/>
    <w:rsid w:val="00D52443"/>
    <w:rsid w:val="00D528A7"/>
    <w:rsid w:val="00D52AF5"/>
    <w:rsid w:val="00D66FA4"/>
    <w:rsid w:val="00D70340"/>
    <w:rsid w:val="00D74554"/>
    <w:rsid w:val="00D81B5E"/>
    <w:rsid w:val="00D87CCC"/>
    <w:rsid w:val="00D90A05"/>
    <w:rsid w:val="00D9441B"/>
    <w:rsid w:val="00D9708B"/>
    <w:rsid w:val="00DA182F"/>
    <w:rsid w:val="00DC1243"/>
    <w:rsid w:val="00DC3072"/>
    <w:rsid w:val="00DC46E1"/>
    <w:rsid w:val="00DE01F2"/>
    <w:rsid w:val="00DE433B"/>
    <w:rsid w:val="00DE7D7D"/>
    <w:rsid w:val="00E10BD3"/>
    <w:rsid w:val="00E24D5F"/>
    <w:rsid w:val="00E259E7"/>
    <w:rsid w:val="00E31226"/>
    <w:rsid w:val="00E31FF4"/>
    <w:rsid w:val="00E36B89"/>
    <w:rsid w:val="00E41A9E"/>
    <w:rsid w:val="00E464EF"/>
    <w:rsid w:val="00E53DD8"/>
    <w:rsid w:val="00E559BC"/>
    <w:rsid w:val="00E56564"/>
    <w:rsid w:val="00E801A0"/>
    <w:rsid w:val="00E85245"/>
    <w:rsid w:val="00E87C6C"/>
    <w:rsid w:val="00E90D54"/>
    <w:rsid w:val="00EA1187"/>
    <w:rsid w:val="00EA44BD"/>
    <w:rsid w:val="00EA4CC8"/>
    <w:rsid w:val="00EB04E9"/>
    <w:rsid w:val="00EC25AD"/>
    <w:rsid w:val="00EC3680"/>
    <w:rsid w:val="00EF2BE1"/>
    <w:rsid w:val="00F03CD8"/>
    <w:rsid w:val="00F2197C"/>
    <w:rsid w:val="00F36A7E"/>
    <w:rsid w:val="00F374FC"/>
    <w:rsid w:val="00F37995"/>
    <w:rsid w:val="00F37E8C"/>
    <w:rsid w:val="00F41C87"/>
    <w:rsid w:val="00F50AD3"/>
    <w:rsid w:val="00F517C0"/>
    <w:rsid w:val="00F7086F"/>
    <w:rsid w:val="00F77E3E"/>
    <w:rsid w:val="00F82F9F"/>
    <w:rsid w:val="00F845E6"/>
    <w:rsid w:val="00F85EB8"/>
    <w:rsid w:val="00F97E48"/>
    <w:rsid w:val="00FB2C39"/>
    <w:rsid w:val="00FB47EB"/>
    <w:rsid w:val="00FB7784"/>
    <w:rsid w:val="00FC6E65"/>
    <w:rsid w:val="00FD42BF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2F11E"/>
  <w15:docId w15:val="{7884FC07-E9EE-4352-92F5-C0D09C70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4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8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59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82F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B2"/>
  </w:style>
  <w:style w:type="paragraph" w:styleId="Footer">
    <w:name w:val="footer"/>
    <w:basedOn w:val="Normal"/>
    <w:link w:val="FooterChar"/>
    <w:uiPriority w:val="99"/>
    <w:unhideWhenUsed/>
    <w:rsid w:val="008A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B2"/>
  </w:style>
  <w:style w:type="character" w:styleId="UnresolvedMention">
    <w:name w:val="Unresolved Mention"/>
    <w:basedOn w:val="DefaultParagraphFont"/>
    <w:uiPriority w:val="99"/>
    <w:semiHidden/>
    <w:unhideWhenUsed/>
    <w:rsid w:val="00307E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8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8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837"/>
    <w:rPr>
      <w:vertAlign w:val="superscript"/>
    </w:rPr>
  </w:style>
  <w:style w:type="paragraph" w:styleId="Revision">
    <w:name w:val="Revision"/>
    <w:hidden/>
    <w:uiPriority w:val="99"/>
    <w:semiHidden/>
    <w:rsid w:val="00DE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ok.fca.org.uk/handbook/glossary/G2974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CB30-2766-45E9-8A01-6E18503A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GraingerPLC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Wilkes</dc:creator>
  <cp:lastModifiedBy>Cadisha Brown</cp:lastModifiedBy>
  <cp:revision>2</cp:revision>
  <cp:lastPrinted>2025-02-05T09:08:00Z</cp:lastPrinted>
  <dcterms:created xsi:type="dcterms:W3CDTF">2025-02-05T14:40:00Z</dcterms:created>
  <dcterms:modified xsi:type="dcterms:W3CDTF">2025-02-05T14:40:00Z</dcterms:modified>
</cp:coreProperties>
</file>